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9034" w14:textId="77777777" w:rsidR="00C55C45" w:rsidRDefault="00654B09">
      <w:pPr>
        <w:pStyle w:val="BodyText"/>
        <w:ind w:left="1930"/>
        <w:rPr>
          <w:rFonts w:ascii="Times New Roman"/>
          <w:sz w:val="20"/>
        </w:rPr>
      </w:pPr>
      <w:r>
        <w:rPr>
          <w:rFonts w:ascii="Times New Roman"/>
          <w:noProof/>
          <w:sz w:val="20"/>
        </w:rPr>
        <w:drawing>
          <wp:inline distT="0" distB="0" distL="0" distR="0" wp14:anchorId="59CD21C5" wp14:editId="2D9557D6">
            <wp:extent cx="5029669" cy="138188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029669" cy="1381886"/>
                    </a:xfrm>
                    <a:prstGeom prst="rect">
                      <a:avLst/>
                    </a:prstGeom>
                  </pic:spPr>
                </pic:pic>
              </a:graphicData>
            </a:graphic>
          </wp:inline>
        </w:drawing>
      </w:r>
    </w:p>
    <w:p w14:paraId="3B0CF627" w14:textId="77777777" w:rsidR="00C55C45" w:rsidRDefault="00C55C45">
      <w:pPr>
        <w:pStyle w:val="BodyText"/>
        <w:rPr>
          <w:rFonts w:ascii="Times New Roman"/>
          <w:sz w:val="20"/>
        </w:rPr>
      </w:pPr>
    </w:p>
    <w:p w14:paraId="7B4C1925" w14:textId="77777777" w:rsidR="00C55C45" w:rsidRDefault="00C55C45">
      <w:pPr>
        <w:pStyle w:val="BodyText"/>
        <w:rPr>
          <w:rFonts w:ascii="Times New Roman"/>
          <w:sz w:val="20"/>
        </w:rPr>
      </w:pPr>
    </w:p>
    <w:p w14:paraId="316D9E9F" w14:textId="77777777" w:rsidR="00C55C45" w:rsidRDefault="00C55C45">
      <w:pPr>
        <w:pStyle w:val="BodyText"/>
        <w:rPr>
          <w:rFonts w:ascii="Times New Roman"/>
          <w:sz w:val="20"/>
        </w:rPr>
      </w:pPr>
    </w:p>
    <w:p w14:paraId="556B0F1B" w14:textId="77777777" w:rsidR="00C55C45" w:rsidRDefault="00C55C45">
      <w:pPr>
        <w:pStyle w:val="BodyText"/>
        <w:rPr>
          <w:rFonts w:ascii="Times New Roman"/>
          <w:sz w:val="20"/>
        </w:rPr>
      </w:pPr>
    </w:p>
    <w:p w14:paraId="072F5461" w14:textId="77777777" w:rsidR="00C55C45" w:rsidRDefault="00C55C45">
      <w:pPr>
        <w:pStyle w:val="BodyText"/>
        <w:rPr>
          <w:rFonts w:ascii="Times New Roman"/>
          <w:sz w:val="20"/>
        </w:rPr>
      </w:pPr>
    </w:p>
    <w:p w14:paraId="3DC4D159" w14:textId="77777777" w:rsidR="00C55C45" w:rsidRDefault="00C55C45">
      <w:pPr>
        <w:pStyle w:val="BodyText"/>
        <w:rPr>
          <w:rFonts w:ascii="Times New Roman"/>
          <w:sz w:val="20"/>
        </w:rPr>
      </w:pPr>
    </w:p>
    <w:p w14:paraId="42A02171" w14:textId="77777777" w:rsidR="00C55C45" w:rsidRDefault="00C55C45">
      <w:pPr>
        <w:pStyle w:val="BodyText"/>
        <w:rPr>
          <w:rFonts w:ascii="Times New Roman"/>
          <w:sz w:val="20"/>
        </w:rPr>
      </w:pPr>
    </w:p>
    <w:p w14:paraId="142FCB4A" w14:textId="4B1B2CDE" w:rsidR="00C55C45" w:rsidRDefault="00337583">
      <w:pPr>
        <w:pStyle w:val="BodyText"/>
        <w:rPr>
          <w:rFonts w:ascii="Times New Roman"/>
          <w:sz w:val="26"/>
        </w:rPr>
      </w:pPr>
      <w:r>
        <w:rPr>
          <w:noProof/>
        </w:rPr>
        <mc:AlternateContent>
          <mc:Choice Requires="wpg">
            <w:drawing>
              <wp:anchor distT="0" distB="0" distL="0" distR="0" simplePos="0" relativeHeight="487587840" behindDoc="1" locked="0" layoutInCell="1" allowOverlap="1" wp14:anchorId="55577B57" wp14:editId="2A138D29">
                <wp:simplePos x="0" y="0"/>
                <wp:positionH relativeFrom="page">
                  <wp:posOffset>336550</wp:posOffset>
                </wp:positionH>
                <wp:positionV relativeFrom="paragraph">
                  <wp:posOffset>205740</wp:posOffset>
                </wp:positionV>
                <wp:extent cx="6861175" cy="1270000"/>
                <wp:effectExtent l="3175" t="3175" r="3175" b="3175"/>
                <wp:wrapTopAndBottom/>
                <wp:docPr id="47612368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00"/>
                          <a:chOff x="530" y="324"/>
                          <a:chExt cx="10805" cy="2000"/>
                        </a:xfrm>
                      </wpg:grpSpPr>
                      <wps:wsp>
                        <wps:cNvPr id="1640408420" name="docshape2"/>
                        <wps:cNvSpPr>
                          <a:spLocks noChangeArrowheads="1"/>
                        </wps:cNvSpPr>
                        <wps:spPr bwMode="auto">
                          <a:xfrm>
                            <a:off x="540" y="333"/>
                            <a:ext cx="10786" cy="1980"/>
                          </a:xfrm>
                          <a:prstGeom prst="rect">
                            <a:avLst/>
                          </a:prstGeom>
                          <a:solidFill>
                            <a:srgbClr val="4F61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214273" name="docshape3"/>
                        <wps:cNvSpPr>
                          <a:spLocks/>
                        </wps:cNvSpPr>
                        <wps:spPr bwMode="auto">
                          <a:xfrm>
                            <a:off x="530" y="323"/>
                            <a:ext cx="10805" cy="2000"/>
                          </a:xfrm>
                          <a:custGeom>
                            <a:avLst/>
                            <a:gdLst>
                              <a:gd name="T0" fmla="+- 0 11335 530"/>
                              <a:gd name="T1" fmla="*/ T0 w 10805"/>
                              <a:gd name="T2" fmla="+- 0 324 324"/>
                              <a:gd name="T3" fmla="*/ 324 h 2000"/>
                              <a:gd name="T4" fmla="+- 0 530 530"/>
                              <a:gd name="T5" fmla="*/ T4 w 10805"/>
                              <a:gd name="T6" fmla="+- 0 324 324"/>
                              <a:gd name="T7" fmla="*/ 324 h 2000"/>
                              <a:gd name="T8" fmla="+- 0 530 530"/>
                              <a:gd name="T9" fmla="*/ T8 w 10805"/>
                              <a:gd name="T10" fmla="+- 0 2323 324"/>
                              <a:gd name="T11" fmla="*/ 2323 h 2000"/>
                              <a:gd name="T12" fmla="+- 0 11335 530"/>
                              <a:gd name="T13" fmla="*/ T12 w 10805"/>
                              <a:gd name="T14" fmla="+- 0 2323 324"/>
                              <a:gd name="T15" fmla="*/ 2323 h 2000"/>
                              <a:gd name="T16" fmla="+- 0 11335 530"/>
                              <a:gd name="T17" fmla="*/ T16 w 10805"/>
                              <a:gd name="T18" fmla="+- 0 2313 324"/>
                              <a:gd name="T19" fmla="*/ 2313 h 2000"/>
                              <a:gd name="T20" fmla="+- 0 550 530"/>
                              <a:gd name="T21" fmla="*/ T20 w 10805"/>
                              <a:gd name="T22" fmla="+- 0 2313 324"/>
                              <a:gd name="T23" fmla="*/ 2313 h 2000"/>
                              <a:gd name="T24" fmla="+- 0 540 530"/>
                              <a:gd name="T25" fmla="*/ T24 w 10805"/>
                              <a:gd name="T26" fmla="+- 0 2304 324"/>
                              <a:gd name="T27" fmla="*/ 2304 h 2000"/>
                              <a:gd name="T28" fmla="+- 0 550 530"/>
                              <a:gd name="T29" fmla="*/ T28 w 10805"/>
                              <a:gd name="T30" fmla="+- 0 2304 324"/>
                              <a:gd name="T31" fmla="*/ 2304 h 2000"/>
                              <a:gd name="T32" fmla="+- 0 550 530"/>
                              <a:gd name="T33" fmla="*/ T32 w 10805"/>
                              <a:gd name="T34" fmla="+- 0 343 324"/>
                              <a:gd name="T35" fmla="*/ 343 h 2000"/>
                              <a:gd name="T36" fmla="+- 0 540 530"/>
                              <a:gd name="T37" fmla="*/ T36 w 10805"/>
                              <a:gd name="T38" fmla="+- 0 343 324"/>
                              <a:gd name="T39" fmla="*/ 343 h 2000"/>
                              <a:gd name="T40" fmla="+- 0 550 530"/>
                              <a:gd name="T41" fmla="*/ T40 w 10805"/>
                              <a:gd name="T42" fmla="+- 0 333 324"/>
                              <a:gd name="T43" fmla="*/ 333 h 2000"/>
                              <a:gd name="T44" fmla="+- 0 11335 530"/>
                              <a:gd name="T45" fmla="*/ T44 w 10805"/>
                              <a:gd name="T46" fmla="+- 0 333 324"/>
                              <a:gd name="T47" fmla="*/ 333 h 2000"/>
                              <a:gd name="T48" fmla="+- 0 11335 530"/>
                              <a:gd name="T49" fmla="*/ T48 w 10805"/>
                              <a:gd name="T50" fmla="+- 0 324 324"/>
                              <a:gd name="T51" fmla="*/ 324 h 2000"/>
                              <a:gd name="T52" fmla="+- 0 550 530"/>
                              <a:gd name="T53" fmla="*/ T52 w 10805"/>
                              <a:gd name="T54" fmla="+- 0 2304 324"/>
                              <a:gd name="T55" fmla="*/ 2304 h 2000"/>
                              <a:gd name="T56" fmla="+- 0 540 530"/>
                              <a:gd name="T57" fmla="*/ T56 w 10805"/>
                              <a:gd name="T58" fmla="+- 0 2304 324"/>
                              <a:gd name="T59" fmla="*/ 2304 h 2000"/>
                              <a:gd name="T60" fmla="+- 0 550 530"/>
                              <a:gd name="T61" fmla="*/ T60 w 10805"/>
                              <a:gd name="T62" fmla="+- 0 2313 324"/>
                              <a:gd name="T63" fmla="*/ 2313 h 2000"/>
                              <a:gd name="T64" fmla="+- 0 550 530"/>
                              <a:gd name="T65" fmla="*/ T64 w 10805"/>
                              <a:gd name="T66" fmla="+- 0 2304 324"/>
                              <a:gd name="T67" fmla="*/ 2304 h 2000"/>
                              <a:gd name="T68" fmla="+- 0 11316 530"/>
                              <a:gd name="T69" fmla="*/ T68 w 10805"/>
                              <a:gd name="T70" fmla="+- 0 2304 324"/>
                              <a:gd name="T71" fmla="*/ 2304 h 2000"/>
                              <a:gd name="T72" fmla="+- 0 550 530"/>
                              <a:gd name="T73" fmla="*/ T72 w 10805"/>
                              <a:gd name="T74" fmla="+- 0 2304 324"/>
                              <a:gd name="T75" fmla="*/ 2304 h 2000"/>
                              <a:gd name="T76" fmla="+- 0 550 530"/>
                              <a:gd name="T77" fmla="*/ T76 w 10805"/>
                              <a:gd name="T78" fmla="+- 0 2313 324"/>
                              <a:gd name="T79" fmla="*/ 2313 h 2000"/>
                              <a:gd name="T80" fmla="+- 0 11316 530"/>
                              <a:gd name="T81" fmla="*/ T80 w 10805"/>
                              <a:gd name="T82" fmla="+- 0 2313 324"/>
                              <a:gd name="T83" fmla="*/ 2313 h 2000"/>
                              <a:gd name="T84" fmla="+- 0 11316 530"/>
                              <a:gd name="T85" fmla="*/ T84 w 10805"/>
                              <a:gd name="T86" fmla="+- 0 2304 324"/>
                              <a:gd name="T87" fmla="*/ 2304 h 2000"/>
                              <a:gd name="T88" fmla="+- 0 11316 530"/>
                              <a:gd name="T89" fmla="*/ T88 w 10805"/>
                              <a:gd name="T90" fmla="+- 0 333 324"/>
                              <a:gd name="T91" fmla="*/ 333 h 2000"/>
                              <a:gd name="T92" fmla="+- 0 11316 530"/>
                              <a:gd name="T93" fmla="*/ T92 w 10805"/>
                              <a:gd name="T94" fmla="+- 0 2313 324"/>
                              <a:gd name="T95" fmla="*/ 2313 h 2000"/>
                              <a:gd name="T96" fmla="+- 0 11326 530"/>
                              <a:gd name="T97" fmla="*/ T96 w 10805"/>
                              <a:gd name="T98" fmla="+- 0 2304 324"/>
                              <a:gd name="T99" fmla="*/ 2304 h 2000"/>
                              <a:gd name="T100" fmla="+- 0 11335 530"/>
                              <a:gd name="T101" fmla="*/ T100 w 10805"/>
                              <a:gd name="T102" fmla="+- 0 2304 324"/>
                              <a:gd name="T103" fmla="*/ 2304 h 2000"/>
                              <a:gd name="T104" fmla="+- 0 11335 530"/>
                              <a:gd name="T105" fmla="*/ T104 w 10805"/>
                              <a:gd name="T106" fmla="+- 0 343 324"/>
                              <a:gd name="T107" fmla="*/ 343 h 2000"/>
                              <a:gd name="T108" fmla="+- 0 11326 530"/>
                              <a:gd name="T109" fmla="*/ T108 w 10805"/>
                              <a:gd name="T110" fmla="+- 0 343 324"/>
                              <a:gd name="T111" fmla="*/ 343 h 2000"/>
                              <a:gd name="T112" fmla="+- 0 11316 530"/>
                              <a:gd name="T113" fmla="*/ T112 w 10805"/>
                              <a:gd name="T114" fmla="+- 0 333 324"/>
                              <a:gd name="T115" fmla="*/ 333 h 2000"/>
                              <a:gd name="T116" fmla="+- 0 11335 530"/>
                              <a:gd name="T117" fmla="*/ T116 w 10805"/>
                              <a:gd name="T118" fmla="+- 0 2304 324"/>
                              <a:gd name="T119" fmla="*/ 2304 h 2000"/>
                              <a:gd name="T120" fmla="+- 0 11326 530"/>
                              <a:gd name="T121" fmla="*/ T120 w 10805"/>
                              <a:gd name="T122" fmla="+- 0 2304 324"/>
                              <a:gd name="T123" fmla="*/ 2304 h 2000"/>
                              <a:gd name="T124" fmla="+- 0 11316 530"/>
                              <a:gd name="T125" fmla="*/ T124 w 10805"/>
                              <a:gd name="T126" fmla="+- 0 2313 324"/>
                              <a:gd name="T127" fmla="*/ 2313 h 2000"/>
                              <a:gd name="T128" fmla="+- 0 11335 530"/>
                              <a:gd name="T129" fmla="*/ T128 w 10805"/>
                              <a:gd name="T130" fmla="+- 0 2313 324"/>
                              <a:gd name="T131" fmla="*/ 2313 h 2000"/>
                              <a:gd name="T132" fmla="+- 0 11335 530"/>
                              <a:gd name="T133" fmla="*/ T132 w 10805"/>
                              <a:gd name="T134" fmla="+- 0 2304 324"/>
                              <a:gd name="T135" fmla="*/ 2304 h 2000"/>
                              <a:gd name="T136" fmla="+- 0 550 530"/>
                              <a:gd name="T137" fmla="*/ T136 w 10805"/>
                              <a:gd name="T138" fmla="+- 0 333 324"/>
                              <a:gd name="T139" fmla="*/ 333 h 2000"/>
                              <a:gd name="T140" fmla="+- 0 540 530"/>
                              <a:gd name="T141" fmla="*/ T140 w 10805"/>
                              <a:gd name="T142" fmla="+- 0 343 324"/>
                              <a:gd name="T143" fmla="*/ 343 h 2000"/>
                              <a:gd name="T144" fmla="+- 0 550 530"/>
                              <a:gd name="T145" fmla="*/ T144 w 10805"/>
                              <a:gd name="T146" fmla="+- 0 343 324"/>
                              <a:gd name="T147" fmla="*/ 343 h 2000"/>
                              <a:gd name="T148" fmla="+- 0 550 530"/>
                              <a:gd name="T149" fmla="*/ T148 w 10805"/>
                              <a:gd name="T150" fmla="+- 0 333 324"/>
                              <a:gd name="T151" fmla="*/ 333 h 2000"/>
                              <a:gd name="T152" fmla="+- 0 11316 530"/>
                              <a:gd name="T153" fmla="*/ T152 w 10805"/>
                              <a:gd name="T154" fmla="+- 0 333 324"/>
                              <a:gd name="T155" fmla="*/ 333 h 2000"/>
                              <a:gd name="T156" fmla="+- 0 550 530"/>
                              <a:gd name="T157" fmla="*/ T156 w 10805"/>
                              <a:gd name="T158" fmla="+- 0 333 324"/>
                              <a:gd name="T159" fmla="*/ 333 h 2000"/>
                              <a:gd name="T160" fmla="+- 0 550 530"/>
                              <a:gd name="T161" fmla="*/ T160 w 10805"/>
                              <a:gd name="T162" fmla="+- 0 343 324"/>
                              <a:gd name="T163" fmla="*/ 343 h 2000"/>
                              <a:gd name="T164" fmla="+- 0 11316 530"/>
                              <a:gd name="T165" fmla="*/ T164 w 10805"/>
                              <a:gd name="T166" fmla="+- 0 343 324"/>
                              <a:gd name="T167" fmla="*/ 343 h 2000"/>
                              <a:gd name="T168" fmla="+- 0 11316 530"/>
                              <a:gd name="T169" fmla="*/ T168 w 10805"/>
                              <a:gd name="T170" fmla="+- 0 333 324"/>
                              <a:gd name="T171" fmla="*/ 333 h 2000"/>
                              <a:gd name="T172" fmla="+- 0 11335 530"/>
                              <a:gd name="T173" fmla="*/ T172 w 10805"/>
                              <a:gd name="T174" fmla="+- 0 333 324"/>
                              <a:gd name="T175" fmla="*/ 333 h 2000"/>
                              <a:gd name="T176" fmla="+- 0 11316 530"/>
                              <a:gd name="T177" fmla="*/ T176 w 10805"/>
                              <a:gd name="T178" fmla="+- 0 333 324"/>
                              <a:gd name="T179" fmla="*/ 333 h 2000"/>
                              <a:gd name="T180" fmla="+- 0 11326 530"/>
                              <a:gd name="T181" fmla="*/ T180 w 10805"/>
                              <a:gd name="T182" fmla="+- 0 343 324"/>
                              <a:gd name="T183" fmla="*/ 343 h 2000"/>
                              <a:gd name="T184" fmla="+- 0 11335 530"/>
                              <a:gd name="T185" fmla="*/ T184 w 10805"/>
                              <a:gd name="T186" fmla="+- 0 343 324"/>
                              <a:gd name="T187" fmla="*/ 343 h 2000"/>
                              <a:gd name="T188" fmla="+- 0 11335 530"/>
                              <a:gd name="T189" fmla="*/ T188 w 10805"/>
                              <a:gd name="T190" fmla="+- 0 333 324"/>
                              <a:gd name="T191" fmla="*/ 333 h 2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805" h="2000">
                                <a:moveTo>
                                  <a:pt x="10805" y="0"/>
                                </a:moveTo>
                                <a:lnTo>
                                  <a:pt x="0" y="0"/>
                                </a:lnTo>
                                <a:lnTo>
                                  <a:pt x="0" y="1999"/>
                                </a:lnTo>
                                <a:lnTo>
                                  <a:pt x="10805" y="1999"/>
                                </a:lnTo>
                                <a:lnTo>
                                  <a:pt x="10805" y="1989"/>
                                </a:lnTo>
                                <a:lnTo>
                                  <a:pt x="20" y="1989"/>
                                </a:lnTo>
                                <a:lnTo>
                                  <a:pt x="10" y="1980"/>
                                </a:lnTo>
                                <a:lnTo>
                                  <a:pt x="20" y="1980"/>
                                </a:lnTo>
                                <a:lnTo>
                                  <a:pt x="20" y="19"/>
                                </a:lnTo>
                                <a:lnTo>
                                  <a:pt x="10" y="19"/>
                                </a:lnTo>
                                <a:lnTo>
                                  <a:pt x="20" y="9"/>
                                </a:lnTo>
                                <a:lnTo>
                                  <a:pt x="10805" y="9"/>
                                </a:lnTo>
                                <a:lnTo>
                                  <a:pt x="10805" y="0"/>
                                </a:lnTo>
                                <a:close/>
                                <a:moveTo>
                                  <a:pt x="20" y="1980"/>
                                </a:moveTo>
                                <a:lnTo>
                                  <a:pt x="10" y="1980"/>
                                </a:lnTo>
                                <a:lnTo>
                                  <a:pt x="20" y="1989"/>
                                </a:lnTo>
                                <a:lnTo>
                                  <a:pt x="20" y="1980"/>
                                </a:lnTo>
                                <a:close/>
                                <a:moveTo>
                                  <a:pt x="10786" y="1980"/>
                                </a:moveTo>
                                <a:lnTo>
                                  <a:pt x="20" y="1980"/>
                                </a:lnTo>
                                <a:lnTo>
                                  <a:pt x="20" y="1989"/>
                                </a:lnTo>
                                <a:lnTo>
                                  <a:pt x="10786" y="1989"/>
                                </a:lnTo>
                                <a:lnTo>
                                  <a:pt x="10786" y="1980"/>
                                </a:lnTo>
                                <a:close/>
                                <a:moveTo>
                                  <a:pt x="10786" y="9"/>
                                </a:moveTo>
                                <a:lnTo>
                                  <a:pt x="10786" y="1989"/>
                                </a:lnTo>
                                <a:lnTo>
                                  <a:pt x="10796" y="1980"/>
                                </a:lnTo>
                                <a:lnTo>
                                  <a:pt x="10805" y="1980"/>
                                </a:lnTo>
                                <a:lnTo>
                                  <a:pt x="10805" y="19"/>
                                </a:lnTo>
                                <a:lnTo>
                                  <a:pt x="10796" y="19"/>
                                </a:lnTo>
                                <a:lnTo>
                                  <a:pt x="10786" y="9"/>
                                </a:lnTo>
                                <a:close/>
                                <a:moveTo>
                                  <a:pt x="10805" y="1980"/>
                                </a:moveTo>
                                <a:lnTo>
                                  <a:pt x="10796" y="1980"/>
                                </a:lnTo>
                                <a:lnTo>
                                  <a:pt x="10786" y="1989"/>
                                </a:lnTo>
                                <a:lnTo>
                                  <a:pt x="10805" y="1989"/>
                                </a:lnTo>
                                <a:lnTo>
                                  <a:pt x="10805" y="1980"/>
                                </a:lnTo>
                                <a:close/>
                                <a:moveTo>
                                  <a:pt x="20" y="9"/>
                                </a:moveTo>
                                <a:lnTo>
                                  <a:pt x="10" y="19"/>
                                </a:lnTo>
                                <a:lnTo>
                                  <a:pt x="20" y="19"/>
                                </a:lnTo>
                                <a:lnTo>
                                  <a:pt x="20" y="9"/>
                                </a:lnTo>
                                <a:close/>
                                <a:moveTo>
                                  <a:pt x="10786" y="9"/>
                                </a:moveTo>
                                <a:lnTo>
                                  <a:pt x="20" y="9"/>
                                </a:lnTo>
                                <a:lnTo>
                                  <a:pt x="20" y="19"/>
                                </a:lnTo>
                                <a:lnTo>
                                  <a:pt x="10786" y="19"/>
                                </a:lnTo>
                                <a:lnTo>
                                  <a:pt x="10786" y="9"/>
                                </a:lnTo>
                                <a:close/>
                                <a:moveTo>
                                  <a:pt x="10805" y="9"/>
                                </a:moveTo>
                                <a:lnTo>
                                  <a:pt x="10786" y="9"/>
                                </a:lnTo>
                                <a:lnTo>
                                  <a:pt x="10796" y="19"/>
                                </a:lnTo>
                                <a:lnTo>
                                  <a:pt x="10805" y="19"/>
                                </a:lnTo>
                                <a:lnTo>
                                  <a:pt x="10805" y="9"/>
                                </a:lnTo>
                                <a:close/>
                              </a:path>
                            </a:pathLst>
                          </a:custGeom>
                          <a:solidFill>
                            <a:srgbClr val="9461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153716" name="docshape4"/>
                        <wps:cNvSpPr txBox="1">
                          <a:spLocks noChangeArrowheads="1"/>
                        </wps:cNvSpPr>
                        <wps:spPr bwMode="auto">
                          <a:xfrm>
                            <a:off x="530" y="323"/>
                            <a:ext cx="10805" cy="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71BAB" w14:textId="04A36659" w:rsidR="005917A0" w:rsidRDefault="006044CC" w:rsidP="006044CC">
                              <w:pPr>
                                <w:spacing w:before="118"/>
                                <w:ind w:left="2095" w:hanging="965"/>
                                <w:jc w:val="center"/>
                                <w:rPr>
                                  <w:b/>
                                  <w:color w:val="FFFFFF"/>
                                  <w:sz w:val="72"/>
                                </w:rPr>
                              </w:pPr>
                              <w:r>
                                <w:rPr>
                                  <w:b/>
                                  <w:color w:val="FFFFFF"/>
                                  <w:sz w:val="72"/>
                                </w:rPr>
                                <w:t xml:space="preserve">Vision, </w:t>
                              </w:r>
                              <w:r w:rsidR="0098352A">
                                <w:rPr>
                                  <w:b/>
                                  <w:color w:val="FFFFFF"/>
                                  <w:sz w:val="72"/>
                                </w:rPr>
                                <w:t>Aims</w:t>
                              </w:r>
                              <w:r>
                                <w:rPr>
                                  <w:b/>
                                  <w:color w:val="FFFFFF"/>
                                  <w:sz w:val="72"/>
                                </w:rPr>
                                <w:t>,</w:t>
                              </w:r>
                              <w:r w:rsidR="0098352A">
                                <w:rPr>
                                  <w:b/>
                                  <w:color w:val="FFFFFF"/>
                                  <w:sz w:val="72"/>
                                </w:rPr>
                                <w:t xml:space="preserve"> Objectives</w:t>
                              </w:r>
                              <w:r>
                                <w:rPr>
                                  <w:b/>
                                  <w:color w:val="FFFFFF"/>
                                  <w:sz w:val="72"/>
                                </w:rPr>
                                <w:t xml:space="preserve"> and</w:t>
                              </w:r>
                            </w:p>
                            <w:p w14:paraId="6684AF89" w14:textId="341E2CA4" w:rsidR="006044CC" w:rsidRDefault="006044CC" w:rsidP="006044CC">
                              <w:pPr>
                                <w:spacing w:before="118"/>
                                <w:ind w:left="2095" w:hanging="965"/>
                                <w:jc w:val="center"/>
                                <w:rPr>
                                  <w:b/>
                                  <w:sz w:val="72"/>
                                </w:rPr>
                              </w:pPr>
                              <w:r>
                                <w:rPr>
                                  <w:b/>
                                  <w:color w:val="FFFFFF"/>
                                  <w:sz w:val="72"/>
                                </w:rPr>
                                <w:t>Policies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77B57" id="docshapegroup1" o:spid="_x0000_s1026" style="position:absolute;margin-left:26.5pt;margin-top:16.2pt;width:540.25pt;height:100pt;z-index:-15728640;mso-wrap-distance-left:0;mso-wrap-distance-right:0;mso-position-horizontal-relative:page" coordorigin="530,324" coordsize="10805,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">
                <v:rect id="docshape2" o:spid="_x0000_s1027" style="position:absolute;left:540;top:333;width:10786;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" fillcolor="#4f6127" stroked="f"/>
                <v:shape id="docshape3" o:spid="_x0000_s1028" style="position:absolute;left:530;top:323;width:10805;height:2000;visibility:visible;mso-wrap-style:square;v-text-anchor:top" coordsize="10805,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" path="m10805,l,,,1999r10805,l10805,1989,20,1989r-10,-9l20,1980,20,19r-10,l20,9r10785,l10805,xm20,1980r-10,l20,1989r,-9xm10786,1980l20,1980r,9l10786,1989r,-9xm10786,9r,1980l10796,1980r9,l10805,19r-9,l10786,9xm10805,1980r-9,l10786,1989r19,l10805,1980xm20,9l10,19r10,l20,9xm10786,9l20,9r,10l10786,19r,-10xm10805,9r-19,l10796,19r9,l10805,9xe" fillcolor="#946150" stroked="f">
                  <v:path arrowok="t" o:connecttype="custom" o:connectlocs="10805,324;0,324;0,2323;10805,2323;10805,2313;20,2313;10,2304;20,2304;20,343;10,343;20,333;10805,333;10805,324;20,2304;10,2304;20,2313;20,2304;10786,2304;20,2304;20,2313;10786,2313;10786,2304;10786,333;10786,2313;10796,2304;10805,2304;10805,343;10796,343;10786,333;10805,2304;10796,2304;10786,2313;10805,2313;10805,2304;20,333;10,343;20,343;20,333;10786,333;20,333;20,343;10786,343;10786,333;10805,333;10786,333;10796,343;10805,343;10805,333" o:connectangles="0,0,0,0,0,0,0,0,0,0,0,0,0,0,0,0,0,0,0,0,0,0,0,0,0,0,0,0,0,0,0,0,0,0,0,0,0,0,0,0,0,0,0,0,0,0,0,0"/>
                </v:shape>
                <v:shapetype id="_x0000_t202" coordsize="21600,21600" o:spt="202" path="m,l,21600r21600,l21600,xe">
                  <v:stroke joinstyle="miter"/>
                  <v:path gradientshapeok="t" o:connecttype="rect"/>
                </v:shapetype>
                <v:shape id="docshape4" o:spid="_x0000_s1029" type="#_x0000_t202" style="position:absolute;left:530;top:323;width:10805;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" filled="f" stroked="f">
                  <v:textbox inset="0,0,0,0">
                    <w:txbxContent>
                      <w:p w14:paraId="69871BAB" w14:textId="04A36659" w:rsidR="005917A0" w:rsidRDefault="006044CC" w:rsidP="006044CC">
                        <w:pPr>
                          <w:spacing w:before="118"/>
                          <w:ind w:left="2095" w:hanging="965"/>
                          <w:jc w:val="center"/>
                          <w:rPr>
                            <w:b/>
                            <w:color w:val="FFFFFF"/>
                            <w:sz w:val="72"/>
                          </w:rPr>
                        </w:pPr>
                        <w:r>
                          <w:rPr>
                            <w:b/>
                            <w:color w:val="FFFFFF"/>
                            <w:sz w:val="72"/>
                          </w:rPr>
                          <w:t xml:space="preserve">Vision, </w:t>
                        </w:r>
                        <w:r w:rsidR="0098352A">
                          <w:rPr>
                            <w:b/>
                            <w:color w:val="FFFFFF"/>
                            <w:sz w:val="72"/>
                          </w:rPr>
                          <w:t>Aims</w:t>
                        </w:r>
                        <w:r>
                          <w:rPr>
                            <w:b/>
                            <w:color w:val="FFFFFF"/>
                            <w:sz w:val="72"/>
                          </w:rPr>
                          <w:t>,</w:t>
                        </w:r>
                        <w:r w:rsidR="0098352A">
                          <w:rPr>
                            <w:b/>
                            <w:color w:val="FFFFFF"/>
                            <w:sz w:val="72"/>
                          </w:rPr>
                          <w:t xml:space="preserve"> Objectives</w:t>
                        </w:r>
                        <w:r>
                          <w:rPr>
                            <w:b/>
                            <w:color w:val="FFFFFF"/>
                            <w:sz w:val="72"/>
                          </w:rPr>
                          <w:t xml:space="preserve"> and</w:t>
                        </w:r>
                      </w:p>
                      <w:p w14:paraId="6684AF89" w14:textId="341E2CA4" w:rsidR="006044CC" w:rsidRDefault="006044CC" w:rsidP="006044CC">
                        <w:pPr>
                          <w:spacing w:before="118"/>
                          <w:ind w:left="2095" w:hanging="965"/>
                          <w:jc w:val="center"/>
                          <w:rPr>
                            <w:b/>
                            <w:sz w:val="72"/>
                          </w:rPr>
                        </w:pPr>
                        <w:r>
                          <w:rPr>
                            <w:b/>
                            <w:color w:val="FFFFFF"/>
                            <w:sz w:val="72"/>
                          </w:rPr>
                          <w:t>Policies</w:t>
                        </w:r>
                      </w:p>
                    </w:txbxContent>
                  </v:textbox>
                </v:shape>
                <w10:wrap type="topAndBottom" anchorx="page"/>
              </v:group>
            </w:pict>
          </mc:Fallback>
        </mc:AlternateContent>
      </w:r>
    </w:p>
    <w:p w14:paraId="08968431" w14:textId="77777777" w:rsidR="00C55C45" w:rsidRDefault="00C55C45">
      <w:pPr>
        <w:pStyle w:val="BodyText"/>
        <w:rPr>
          <w:rFonts w:ascii="Times New Roman"/>
          <w:sz w:val="20"/>
        </w:rPr>
      </w:pPr>
    </w:p>
    <w:p w14:paraId="115A0905" w14:textId="77777777" w:rsidR="00C55C45" w:rsidRDefault="00C55C45">
      <w:pPr>
        <w:pStyle w:val="BodyText"/>
        <w:rPr>
          <w:rFonts w:ascii="Times New Roman"/>
          <w:sz w:val="20"/>
        </w:rPr>
      </w:pPr>
    </w:p>
    <w:p w14:paraId="4618C7A7" w14:textId="05D48CEF" w:rsidR="00C55C45" w:rsidRDefault="00337583">
      <w:pPr>
        <w:pStyle w:val="BodyText"/>
        <w:spacing w:before="10"/>
        <w:rPr>
          <w:rFonts w:ascii="Times New Roman"/>
          <w:sz w:val="19"/>
        </w:rPr>
      </w:pPr>
      <w:r>
        <w:rPr>
          <w:noProof/>
        </w:rPr>
        <mc:AlternateContent>
          <mc:Choice Requires="wpg">
            <w:drawing>
              <wp:anchor distT="0" distB="0" distL="0" distR="0" simplePos="0" relativeHeight="487588352" behindDoc="1" locked="0" layoutInCell="1" allowOverlap="1" wp14:anchorId="1823A734" wp14:editId="5C856DDD">
                <wp:simplePos x="0" y="0"/>
                <wp:positionH relativeFrom="page">
                  <wp:posOffset>1891030</wp:posOffset>
                </wp:positionH>
                <wp:positionV relativeFrom="paragraph">
                  <wp:posOffset>160655</wp:posOffset>
                </wp:positionV>
                <wp:extent cx="3552825" cy="466725"/>
                <wp:effectExtent l="5080" t="2540" r="4445" b="6985"/>
                <wp:wrapTopAndBottom/>
                <wp:docPr id="1268141716"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2825" cy="466725"/>
                          <a:chOff x="2978" y="253"/>
                          <a:chExt cx="5595" cy="735"/>
                        </a:xfrm>
                      </wpg:grpSpPr>
                      <wps:wsp>
                        <wps:cNvPr id="491155905" name="docshape6"/>
                        <wps:cNvSpPr>
                          <a:spLocks noChangeArrowheads="1"/>
                        </wps:cNvSpPr>
                        <wps:spPr bwMode="auto">
                          <a:xfrm>
                            <a:off x="2985" y="260"/>
                            <a:ext cx="5580" cy="720"/>
                          </a:xfrm>
                          <a:prstGeom prst="rect">
                            <a:avLst/>
                          </a:prstGeom>
                          <a:solidFill>
                            <a:srgbClr val="E1E0E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0926851" name="docshape7"/>
                        <wps:cNvSpPr>
                          <a:spLocks/>
                        </wps:cNvSpPr>
                        <wps:spPr bwMode="auto">
                          <a:xfrm>
                            <a:off x="2978" y="252"/>
                            <a:ext cx="5595" cy="735"/>
                          </a:xfrm>
                          <a:custGeom>
                            <a:avLst/>
                            <a:gdLst>
                              <a:gd name="T0" fmla="+- 0 8573 2978"/>
                              <a:gd name="T1" fmla="*/ T0 w 5595"/>
                              <a:gd name="T2" fmla="+- 0 253 253"/>
                              <a:gd name="T3" fmla="*/ 253 h 735"/>
                              <a:gd name="T4" fmla="+- 0 2978 2978"/>
                              <a:gd name="T5" fmla="*/ T4 w 5595"/>
                              <a:gd name="T6" fmla="+- 0 253 253"/>
                              <a:gd name="T7" fmla="*/ 253 h 735"/>
                              <a:gd name="T8" fmla="+- 0 2978 2978"/>
                              <a:gd name="T9" fmla="*/ T8 w 5595"/>
                              <a:gd name="T10" fmla="+- 0 987 253"/>
                              <a:gd name="T11" fmla="*/ 987 h 735"/>
                              <a:gd name="T12" fmla="+- 0 8573 2978"/>
                              <a:gd name="T13" fmla="*/ T12 w 5595"/>
                              <a:gd name="T14" fmla="+- 0 987 253"/>
                              <a:gd name="T15" fmla="*/ 987 h 735"/>
                              <a:gd name="T16" fmla="+- 0 8573 2978"/>
                              <a:gd name="T17" fmla="*/ T16 w 5595"/>
                              <a:gd name="T18" fmla="+- 0 980 253"/>
                              <a:gd name="T19" fmla="*/ 980 h 735"/>
                              <a:gd name="T20" fmla="+- 0 2993 2978"/>
                              <a:gd name="T21" fmla="*/ T20 w 5595"/>
                              <a:gd name="T22" fmla="+- 0 980 253"/>
                              <a:gd name="T23" fmla="*/ 980 h 735"/>
                              <a:gd name="T24" fmla="+- 0 2986 2978"/>
                              <a:gd name="T25" fmla="*/ T24 w 5595"/>
                              <a:gd name="T26" fmla="+- 0 973 253"/>
                              <a:gd name="T27" fmla="*/ 973 h 735"/>
                              <a:gd name="T28" fmla="+- 0 2993 2978"/>
                              <a:gd name="T29" fmla="*/ T28 w 5595"/>
                              <a:gd name="T30" fmla="+- 0 973 253"/>
                              <a:gd name="T31" fmla="*/ 973 h 735"/>
                              <a:gd name="T32" fmla="+- 0 2993 2978"/>
                              <a:gd name="T33" fmla="*/ T32 w 5595"/>
                              <a:gd name="T34" fmla="+- 0 267 253"/>
                              <a:gd name="T35" fmla="*/ 267 h 735"/>
                              <a:gd name="T36" fmla="+- 0 2986 2978"/>
                              <a:gd name="T37" fmla="*/ T36 w 5595"/>
                              <a:gd name="T38" fmla="+- 0 267 253"/>
                              <a:gd name="T39" fmla="*/ 267 h 735"/>
                              <a:gd name="T40" fmla="+- 0 2993 2978"/>
                              <a:gd name="T41" fmla="*/ T40 w 5595"/>
                              <a:gd name="T42" fmla="+- 0 260 253"/>
                              <a:gd name="T43" fmla="*/ 260 h 735"/>
                              <a:gd name="T44" fmla="+- 0 8573 2978"/>
                              <a:gd name="T45" fmla="*/ T44 w 5595"/>
                              <a:gd name="T46" fmla="+- 0 260 253"/>
                              <a:gd name="T47" fmla="*/ 260 h 735"/>
                              <a:gd name="T48" fmla="+- 0 8573 2978"/>
                              <a:gd name="T49" fmla="*/ T48 w 5595"/>
                              <a:gd name="T50" fmla="+- 0 253 253"/>
                              <a:gd name="T51" fmla="*/ 253 h 735"/>
                              <a:gd name="T52" fmla="+- 0 2993 2978"/>
                              <a:gd name="T53" fmla="*/ T52 w 5595"/>
                              <a:gd name="T54" fmla="+- 0 973 253"/>
                              <a:gd name="T55" fmla="*/ 973 h 735"/>
                              <a:gd name="T56" fmla="+- 0 2986 2978"/>
                              <a:gd name="T57" fmla="*/ T56 w 5595"/>
                              <a:gd name="T58" fmla="+- 0 973 253"/>
                              <a:gd name="T59" fmla="*/ 973 h 735"/>
                              <a:gd name="T60" fmla="+- 0 2993 2978"/>
                              <a:gd name="T61" fmla="*/ T60 w 5595"/>
                              <a:gd name="T62" fmla="+- 0 980 253"/>
                              <a:gd name="T63" fmla="*/ 980 h 735"/>
                              <a:gd name="T64" fmla="+- 0 2993 2978"/>
                              <a:gd name="T65" fmla="*/ T64 w 5595"/>
                              <a:gd name="T66" fmla="+- 0 973 253"/>
                              <a:gd name="T67" fmla="*/ 973 h 735"/>
                              <a:gd name="T68" fmla="+- 0 8558 2978"/>
                              <a:gd name="T69" fmla="*/ T68 w 5595"/>
                              <a:gd name="T70" fmla="+- 0 973 253"/>
                              <a:gd name="T71" fmla="*/ 973 h 735"/>
                              <a:gd name="T72" fmla="+- 0 2993 2978"/>
                              <a:gd name="T73" fmla="*/ T72 w 5595"/>
                              <a:gd name="T74" fmla="+- 0 973 253"/>
                              <a:gd name="T75" fmla="*/ 973 h 735"/>
                              <a:gd name="T76" fmla="+- 0 2993 2978"/>
                              <a:gd name="T77" fmla="*/ T76 w 5595"/>
                              <a:gd name="T78" fmla="+- 0 980 253"/>
                              <a:gd name="T79" fmla="*/ 980 h 735"/>
                              <a:gd name="T80" fmla="+- 0 8558 2978"/>
                              <a:gd name="T81" fmla="*/ T80 w 5595"/>
                              <a:gd name="T82" fmla="+- 0 980 253"/>
                              <a:gd name="T83" fmla="*/ 980 h 735"/>
                              <a:gd name="T84" fmla="+- 0 8558 2978"/>
                              <a:gd name="T85" fmla="*/ T84 w 5595"/>
                              <a:gd name="T86" fmla="+- 0 973 253"/>
                              <a:gd name="T87" fmla="*/ 973 h 735"/>
                              <a:gd name="T88" fmla="+- 0 8558 2978"/>
                              <a:gd name="T89" fmla="*/ T88 w 5595"/>
                              <a:gd name="T90" fmla="+- 0 260 253"/>
                              <a:gd name="T91" fmla="*/ 260 h 735"/>
                              <a:gd name="T92" fmla="+- 0 8558 2978"/>
                              <a:gd name="T93" fmla="*/ T92 w 5595"/>
                              <a:gd name="T94" fmla="+- 0 980 253"/>
                              <a:gd name="T95" fmla="*/ 980 h 735"/>
                              <a:gd name="T96" fmla="+- 0 8566 2978"/>
                              <a:gd name="T97" fmla="*/ T96 w 5595"/>
                              <a:gd name="T98" fmla="+- 0 973 253"/>
                              <a:gd name="T99" fmla="*/ 973 h 735"/>
                              <a:gd name="T100" fmla="+- 0 8573 2978"/>
                              <a:gd name="T101" fmla="*/ T100 w 5595"/>
                              <a:gd name="T102" fmla="+- 0 973 253"/>
                              <a:gd name="T103" fmla="*/ 973 h 735"/>
                              <a:gd name="T104" fmla="+- 0 8573 2978"/>
                              <a:gd name="T105" fmla="*/ T104 w 5595"/>
                              <a:gd name="T106" fmla="+- 0 267 253"/>
                              <a:gd name="T107" fmla="*/ 267 h 735"/>
                              <a:gd name="T108" fmla="+- 0 8566 2978"/>
                              <a:gd name="T109" fmla="*/ T108 w 5595"/>
                              <a:gd name="T110" fmla="+- 0 267 253"/>
                              <a:gd name="T111" fmla="*/ 267 h 735"/>
                              <a:gd name="T112" fmla="+- 0 8558 2978"/>
                              <a:gd name="T113" fmla="*/ T112 w 5595"/>
                              <a:gd name="T114" fmla="+- 0 260 253"/>
                              <a:gd name="T115" fmla="*/ 260 h 735"/>
                              <a:gd name="T116" fmla="+- 0 8573 2978"/>
                              <a:gd name="T117" fmla="*/ T116 w 5595"/>
                              <a:gd name="T118" fmla="+- 0 973 253"/>
                              <a:gd name="T119" fmla="*/ 973 h 735"/>
                              <a:gd name="T120" fmla="+- 0 8566 2978"/>
                              <a:gd name="T121" fmla="*/ T120 w 5595"/>
                              <a:gd name="T122" fmla="+- 0 973 253"/>
                              <a:gd name="T123" fmla="*/ 973 h 735"/>
                              <a:gd name="T124" fmla="+- 0 8558 2978"/>
                              <a:gd name="T125" fmla="*/ T124 w 5595"/>
                              <a:gd name="T126" fmla="+- 0 980 253"/>
                              <a:gd name="T127" fmla="*/ 980 h 735"/>
                              <a:gd name="T128" fmla="+- 0 8573 2978"/>
                              <a:gd name="T129" fmla="*/ T128 w 5595"/>
                              <a:gd name="T130" fmla="+- 0 980 253"/>
                              <a:gd name="T131" fmla="*/ 980 h 735"/>
                              <a:gd name="T132" fmla="+- 0 8573 2978"/>
                              <a:gd name="T133" fmla="*/ T132 w 5595"/>
                              <a:gd name="T134" fmla="+- 0 973 253"/>
                              <a:gd name="T135" fmla="*/ 973 h 735"/>
                              <a:gd name="T136" fmla="+- 0 2993 2978"/>
                              <a:gd name="T137" fmla="*/ T136 w 5595"/>
                              <a:gd name="T138" fmla="+- 0 260 253"/>
                              <a:gd name="T139" fmla="*/ 260 h 735"/>
                              <a:gd name="T140" fmla="+- 0 2986 2978"/>
                              <a:gd name="T141" fmla="*/ T140 w 5595"/>
                              <a:gd name="T142" fmla="+- 0 267 253"/>
                              <a:gd name="T143" fmla="*/ 267 h 735"/>
                              <a:gd name="T144" fmla="+- 0 2993 2978"/>
                              <a:gd name="T145" fmla="*/ T144 w 5595"/>
                              <a:gd name="T146" fmla="+- 0 267 253"/>
                              <a:gd name="T147" fmla="*/ 267 h 735"/>
                              <a:gd name="T148" fmla="+- 0 2993 2978"/>
                              <a:gd name="T149" fmla="*/ T148 w 5595"/>
                              <a:gd name="T150" fmla="+- 0 260 253"/>
                              <a:gd name="T151" fmla="*/ 260 h 735"/>
                              <a:gd name="T152" fmla="+- 0 8558 2978"/>
                              <a:gd name="T153" fmla="*/ T152 w 5595"/>
                              <a:gd name="T154" fmla="+- 0 260 253"/>
                              <a:gd name="T155" fmla="*/ 260 h 735"/>
                              <a:gd name="T156" fmla="+- 0 2993 2978"/>
                              <a:gd name="T157" fmla="*/ T156 w 5595"/>
                              <a:gd name="T158" fmla="+- 0 260 253"/>
                              <a:gd name="T159" fmla="*/ 260 h 735"/>
                              <a:gd name="T160" fmla="+- 0 2993 2978"/>
                              <a:gd name="T161" fmla="*/ T160 w 5595"/>
                              <a:gd name="T162" fmla="+- 0 267 253"/>
                              <a:gd name="T163" fmla="*/ 267 h 735"/>
                              <a:gd name="T164" fmla="+- 0 8558 2978"/>
                              <a:gd name="T165" fmla="*/ T164 w 5595"/>
                              <a:gd name="T166" fmla="+- 0 267 253"/>
                              <a:gd name="T167" fmla="*/ 267 h 735"/>
                              <a:gd name="T168" fmla="+- 0 8558 2978"/>
                              <a:gd name="T169" fmla="*/ T168 w 5595"/>
                              <a:gd name="T170" fmla="+- 0 260 253"/>
                              <a:gd name="T171" fmla="*/ 260 h 735"/>
                              <a:gd name="T172" fmla="+- 0 8573 2978"/>
                              <a:gd name="T173" fmla="*/ T172 w 5595"/>
                              <a:gd name="T174" fmla="+- 0 260 253"/>
                              <a:gd name="T175" fmla="*/ 260 h 735"/>
                              <a:gd name="T176" fmla="+- 0 8558 2978"/>
                              <a:gd name="T177" fmla="*/ T176 w 5595"/>
                              <a:gd name="T178" fmla="+- 0 260 253"/>
                              <a:gd name="T179" fmla="*/ 260 h 735"/>
                              <a:gd name="T180" fmla="+- 0 8566 2978"/>
                              <a:gd name="T181" fmla="*/ T180 w 5595"/>
                              <a:gd name="T182" fmla="+- 0 267 253"/>
                              <a:gd name="T183" fmla="*/ 267 h 735"/>
                              <a:gd name="T184" fmla="+- 0 8573 2978"/>
                              <a:gd name="T185" fmla="*/ T184 w 5595"/>
                              <a:gd name="T186" fmla="+- 0 267 253"/>
                              <a:gd name="T187" fmla="*/ 267 h 735"/>
                              <a:gd name="T188" fmla="+- 0 8573 2978"/>
                              <a:gd name="T189" fmla="*/ T188 w 5595"/>
                              <a:gd name="T190" fmla="+- 0 260 253"/>
                              <a:gd name="T191" fmla="*/ 260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95" h="735">
                                <a:moveTo>
                                  <a:pt x="5595" y="0"/>
                                </a:moveTo>
                                <a:lnTo>
                                  <a:pt x="0" y="0"/>
                                </a:lnTo>
                                <a:lnTo>
                                  <a:pt x="0" y="734"/>
                                </a:lnTo>
                                <a:lnTo>
                                  <a:pt x="5595" y="734"/>
                                </a:lnTo>
                                <a:lnTo>
                                  <a:pt x="5595" y="727"/>
                                </a:lnTo>
                                <a:lnTo>
                                  <a:pt x="15" y="727"/>
                                </a:lnTo>
                                <a:lnTo>
                                  <a:pt x="8" y="720"/>
                                </a:lnTo>
                                <a:lnTo>
                                  <a:pt x="15" y="720"/>
                                </a:lnTo>
                                <a:lnTo>
                                  <a:pt x="15" y="14"/>
                                </a:lnTo>
                                <a:lnTo>
                                  <a:pt x="8" y="14"/>
                                </a:lnTo>
                                <a:lnTo>
                                  <a:pt x="15" y="7"/>
                                </a:lnTo>
                                <a:lnTo>
                                  <a:pt x="5595" y="7"/>
                                </a:lnTo>
                                <a:lnTo>
                                  <a:pt x="5595" y="0"/>
                                </a:lnTo>
                                <a:close/>
                                <a:moveTo>
                                  <a:pt x="15" y="720"/>
                                </a:moveTo>
                                <a:lnTo>
                                  <a:pt x="8" y="720"/>
                                </a:lnTo>
                                <a:lnTo>
                                  <a:pt x="15" y="727"/>
                                </a:lnTo>
                                <a:lnTo>
                                  <a:pt x="15" y="720"/>
                                </a:lnTo>
                                <a:close/>
                                <a:moveTo>
                                  <a:pt x="5580" y="720"/>
                                </a:moveTo>
                                <a:lnTo>
                                  <a:pt x="15" y="720"/>
                                </a:lnTo>
                                <a:lnTo>
                                  <a:pt x="15" y="727"/>
                                </a:lnTo>
                                <a:lnTo>
                                  <a:pt x="5580" y="727"/>
                                </a:lnTo>
                                <a:lnTo>
                                  <a:pt x="5580" y="720"/>
                                </a:lnTo>
                                <a:close/>
                                <a:moveTo>
                                  <a:pt x="5580" y="7"/>
                                </a:moveTo>
                                <a:lnTo>
                                  <a:pt x="5580" y="727"/>
                                </a:lnTo>
                                <a:lnTo>
                                  <a:pt x="5588" y="720"/>
                                </a:lnTo>
                                <a:lnTo>
                                  <a:pt x="5595" y="720"/>
                                </a:lnTo>
                                <a:lnTo>
                                  <a:pt x="5595" y="14"/>
                                </a:lnTo>
                                <a:lnTo>
                                  <a:pt x="5588" y="14"/>
                                </a:lnTo>
                                <a:lnTo>
                                  <a:pt x="5580" y="7"/>
                                </a:lnTo>
                                <a:close/>
                                <a:moveTo>
                                  <a:pt x="5595" y="720"/>
                                </a:moveTo>
                                <a:lnTo>
                                  <a:pt x="5588" y="720"/>
                                </a:lnTo>
                                <a:lnTo>
                                  <a:pt x="5580" y="727"/>
                                </a:lnTo>
                                <a:lnTo>
                                  <a:pt x="5595" y="727"/>
                                </a:lnTo>
                                <a:lnTo>
                                  <a:pt x="5595" y="720"/>
                                </a:lnTo>
                                <a:close/>
                                <a:moveTo>
                                  <a:pt x="15" y="7"/>
                                </a:moveTo>
                                <a:lnTo>
                                  <a:pt x="8" y="14"/>
                                </a:lnTo>
                                <a:lnTo>
                                  <a:pt x="15" y="14"/>
                                </a:lnTo>
                                <a:lnTo>
                                  <a:pt x="15" y="7"/>
                                </a:lnTo>
                                <a:close/>
                                <a:moveTo>
                                  <a:pt x="5580" y="7"/>
                                </a:moveTo>
                                <a:lnTo>
                                  <a:pt x="15" y="7"/>
                                </a:lnTo>
                                <a:lnTo>
                                  <a:pt x="15" y="14"/>
                                </a:lnTo>
                                <a:lnTo>
                                  <a:pt x="5580" y="14"/>
                                </a:lnTo>
                                <a:lnTo>
                                  <a:pt x="5580" y="7"/>
                                </a:lnTo>
                                <a:close/>
                                <a:moveTo>
                                  <a:pt x="5595" y="7"/>
                                </a:moveTo>
                                <a:lnTo>
                                  <a:pt x="5580" y="7"/>
                                </a:lnTo>
                                <a:lnTo>
                                  <a:pt x="5588" y="14"/>
                                </a:lnTo>
                                <a:lnTo>
                                  <a:pt x="5595" y="14"/>
                                </a:lnTo>
                                <a:lnTo>
                                  <a:pt x="559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2225825" name="docshape8"/>
                        <wps:cNvSpPr txBox="1">
                          <a:spLocks noChangeArrowheads="1"/>
                        </wps:cNvSpPr>
                        <wps:spPr bwMode="auto">
                          <a:xfrm>
                            <a:off x="2978" y="252"/>
                            <a:ext cx="5595"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47291" w14:textId="77777777" w:rsidR="00C55C45" w:rsidRDefault="00654B09">
                              <w:pPr>
                                <w:spacing w:before="85"/>
                                <w:ind w:left="283"/>
                                <w:rPr>
                                  <w:sz w:val="44"/>
                                </w:rPr>
                              </w:pPr>
                              <w:r>
                                <w:rPr>
                                  <w:color w:val="333131"/>
                                  <w:sz w:val="44"/>
                                </w:rPr>
                                <w:t>‘Our</w:t>
                              </w:r>
                              <w:r>
                                <w:rPr>
                                  <w:color w:val="333131"/>
                                  <w:spacing w:val="-14"/>
                                  <w:sz w:val="44"/>
                                </w:rPr>
                                <w:t xml:space="preserve"> </w:t>
                              </w:r>
                              <w:proofErr w:type="gramStart"/>
                              <w:r>
                                <w:rPr>
                                  <w:color w:val="333131"/>
                                  <w:sz w:val="44"/>
                                </w:rPr>
                                <w:t>Community</w:t>
                              </w:r>
                              <w:proofErr w:type="gramEnd"/>
                              <w:r>
                                <w:rPr>
                                  <w:color w:val="333131"/>
                                  <w:sz w:val="44"/>
                                </w:rPr>
                                <w:t>…</w:t>
                              </w:r>
                              <w:r>
                                <w:rPr>
                                  <w:color w:val="333131"/>
                                  <w:spacing w:val="-12"/>
                                  <w:sz w:val="44"/>
                                </w:rPr>
                                <w:t xml:space="preserve"> </w:t>
                              </w:r>
                              <w:r>
                                <w:rPr>
                                  <w:color w:val="333131"/>
                                  <w:sz w:val="44"/>
                                </w:rPr>
                                <w:t>Our</w:t>
                              </w:r>
                              <w:r>
                                <w:rPr>
                                  <w:color w:val="333131"/>
                                  <w:spacing w:val="-13"/>
                                  <w:sz w:val="44"/>
                                </w:rPr>
                                <w:t xml:space="preserve"> </w:t>
                              </w:r>
                              <w:r>
                                <w:rPr>
                                  <w:color w:val="333131"/>
                                  <w:spacing w:val="-4"/>
                                  <w:sz w:val="44"/>
                                </w:rPr>
                                <w:t>Plan’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23A734" id="docshapegroup5" o:spid="_x0000_s1030" style="position:absolute;margin-left:148.9pt;margin-top:12.65pt;width:279.75pt;height:36.75pt;z-index:-15728128;mso-wrap-distance-left:0;mso-wrap-distance-right:0;mso-position-horizontal-relative:page" coordorigin="2978,253" coordsize="559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">
                <v:rect id="docshape6" o:spid="_x0000_s1031" style="position:absolute;left:2985;top:260;width:55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" fillcolor="#e1e0e0" stroked="f"/>
                <v:shape id="docshape7" o:spid="_x0000_s1032" style="position:absolute;left:2978;top:252;width:5595;height:735;visibility:visible;mso-wrap-style:square;v-text-anchor:top" coordsize="5595,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" path="m5595,l,,,734r5595,l5595,727,15,727,8,720r7,l15,14r-7,l15,7r5580,l5595,xm15,720r-7,l15,727r,-7xm5580,720l15,720r,7l5580,727r,-7xm5580,7r,720l5588,720r7,l5595,14r-7,l5580,7xm5595,720r-7,l5580,727r15,l5595,720xm15,7l8,14r7,l15,7xm5580,7l15,7r,7l5580,14r,-7xm5595,7r-15,l5588,14r7,l5595,7xe" fillcolor="black" stroked="f">
                  <v:path arrowok="t" o:connecttype="custom" o:connectlocs="5595,253;0,253;0,987;5595,987;5595,980;15,980;8,973;15,973;15,267;8,267;15,260;5595,260;5595,253;15,973;8,973;15,980;15,973;5580,973;15,973;15,980;5580,980;5580,973;5580,260;5580,980;5588,973;5595,973;5595,267;5588,267;5580,260;5595,973;5588,973;5580,980;5595,980;5595,973;15,260;8,267;15,267;15,260;5580,260;15,260;15,267;5580,267;5580,260;5595,260;5580,260;5588,267;5595,267;5595,260" o:connectangles="0,0,0,0,0,0,0,0,0,0,0,0,0,0,0,0,0,0,0,0,0,0,0,0,0,0,0,0,0,0,0,0,0,0,0,0,0,0,0,0,0,0,0,0,0,0,0,0"/>
                </v:shape>
                <v:shape id="docshape8" o:spid="_x0000_s1033" type="#_x0000_t202" style="position:absolute;left:2978;top:252;width:559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" filled="f" stroked="f">
                  <v:textbox inset="0,0,0,0">
                    <w:txbxContent>
                      <w:p w14:paraId="41247291" w14:textId="77777777" w:rsidR="00C55C45" w:rsidRDefault="00654B09">
                        <w:pPr>
                          <w:spacing w:before="85"/>
                          <w:ind w:left="283"/>
                          <w:rPr>
                            <w:sz w:val="44"/>
                          </w:rPr>
                        </w:pPr>
                        <w:r>
                          <w:rPr>
                            <w:color w:val="333131"/>
                            <w:sz w:val="44"/>
                          </w:rPr>
                          <w:t>‘Our</w:t>
                        </w:r>
                        <w:r>
                          <w:rPr>
                            <w:color w:val="333131"/>
                            <w:spacing w:val="-14"/>
                            <w:sz w:val="44"/>
                          </w:rPr>
                          <w:t xml:space="preserve"> </w:t>
                        </w:r>
                        <w:proofErr w:type="gramStart"/>
                        <w:r>
                          <w:rPr>
                            <w:color w:val="333131"/>
                            <w:sz w:val="44"/>
                          </w:rPr>
                          <w:t>Community</w:t>
                        </w:r>
                        <w:proofErr w:type="gramEnd"/>
                        <w:r>
                          <w:rPr>
                            <w:color w:val="333131"/>
                            <w:sz w:val="44"/>
                          </w:rPr>
                          <w:t>…</w:t>
                        </w:r>
                        <w:r>
                          <w:rPr>
                            <w:color w:val="333131"/>
                            <w:spacing w:val="-12"/>
                            <w:sz w:val="44"/>
                          </w:rPr>
                          <w:t xml:space="preserve"> </w:t>
                        </w:r>
                        <w:r>
                          <w:rPr>
                            <w:color w:val="333131"/>
                            <w:sz w:val="44"/>
                          </w:rPr>
                          <w:t>Our</w:t>
                        </w:r>
                        <w:r>
                          <w:rPr>
                            <w:color w:val="333131"/>
                            <w:spacing w:val="-13"/>
                            <w:sz w:val="44"/>
                          </w:rPr>
                          <w:t xml:space="preserve"> </w:t>
                        </w:r>
                        <w:r>
                          <w:rPr>
                            <w:color w:val="333131"/>
                            <w:spacing w:val="-4"/>
                            <w:sz w:val="44"/>
                          </w:rPr>
                          <w:t>Plan’</w:t>
                        </w:r>
                      </w:p>
                    </w:txbxContent>
                  </v:textbox>
                </v:shape>
                <w10:wrap type="topAndBottom" anchorx="page"/>
              </v:group>
            </w:pict>
          </mc:Fallback>
        </mc:AlternateContent>
      </w:r>
    </w:p>
    <w:p w14:paraId="3FB02C68" w14:textId="77777777" w:rsidR="00C55C45" w:rsidRDefault="00C55C45">
      <w:pPr>
        <w:pStyle w:val="BodyText"/>
        <w:rPr>
          <w:rFonts w:ascii="Times New Roman"/>
          <w:sz w:val="20"/>
        </w:rPr>
      </w:pPr>
    </w:p>
    <w:p w14:paraId="64A46A58" w14:textId="77777777" w:rsidR="00C55C45" w:rsidRDefault="00C55C45">
      <w:pPr>
        <w:pStyle w:val="BodyText"/>
        <w:rPr>
          <w:rFonts w:ascii="Times New Roman"/>
          <w:sz w:val="20"/>
        </w:rPr>
      </w:pPr>
    </w:p>
    <w:p w14:paraId="1290A6A3" w14:textId="1015B62A" w:rsidR="00C55C45" w:rsidRDefault="00C55C45">
      <w:pPr>
        <w:pStyle w:val="BodyText"/>
        <w:rPr>
          <w:rFonts w:ascii="Times New Roman"/>
          <w:sz w:val="20"/>
        </w:rPr>
      </w:pPr>
    </w:p>
    <w:p w14:paraId="52556792" w14:textId="58021556" w:rsidR="00C55C45" w:rsidRDefault="00337583">
      <w:pPr>
        <w:pStyle w:val="BodyText"/>
        <w:rPr>
          <w:rFonts w:ascii="Times New Roman"/>
          <w:sz w:val="20"/>
        </w:rPr>
      </w:pPr>
      <w:r>
        <w:rPr>
          <w:noProof/>
        </w:rPr>
        <mc:AlternateContent>
          <mc:Choice Requires="wps">
            <w:drawing>
              <wp:anchor distT="45720" distB="45720" distL="114300" distR="114300" simplePos="0" relativeHeight="487607808" behindDoc="0" locked="0" layoutInCell="1" allowOverlap="1" wp14:anchorId="217C2528" wp14:editId="1FAC00FE">
                <wp:simplePos x="0" y="0"/>
                <wp:positionH relativeFrom="column">
                  <wp:posOffset>1666875</wp:posOffset>
                </wp:positionH>
                <wp:positionV relativeFrom="paragraph">
                  <wp:posOffset>35560</wp:posOffset>
                </wp:positionV>
                <wp:extent cx="3429635" cy="969010"/>
                <wp:effectExtent l="0" t="0" r="0" b="3175"/>
                <wp:wrapSquare wrapText="bothSides"/>
                <wp:docPr id="1410784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635" cy="969010"/>
                        </a:xfrm>
                        <a:prstGeom prst="rect">
                          <a:avLst/>
                        </a:prstGeom>
                        <a:solidFill>
                          <a:srgbClr val="FFFFFF"/>
                        </a:solidFill>
                        <a:ln w="9525">
                          <a:noFill/>
                          <a:miter lim="800000"/>
                          <a:headEnd/>
                          <a:tailEnd/>
                        </a:ln>
                      </wps:spPr>
                      <wps:txbx>
                        <w:txbxContent>
                          <w:p w14:paraId="28A58E6F" w14:textId="0192307A" w:rsidR="0098352A" w:rsidRPr="00FA7395" w:rsidRDefault="0098352A" w:rsidP="0098352A">
                            <w:pPr>
                              <w:jc w:val="center"/>
                              <w:rPr>
                                <w:b/>
                                <w:bCs/>
                                <w:color w:val="548DD4" w:themeColor="text2" w:themeTint="99"/>
                                <w:sz w:val="56"/>
                                <w:szCs w:val="56"/>
                              </w:rPr>
                            </w:pPr>
                            <w:r w:rsidRPr="00FA7395">
                              <w:rPr>
                                <w:b/>
                                <w:bCs/>
                                <w:color w:val="548DD4" w:themeColor="text2" w:themeTint="99"/>
                                <w:sz w:val="56"/>
                                <w:szCs w:val="56"/>
                              </w:rPr>
                              <w:t xml:space="preserve">Review </w:t>
                            </w:r>
                            <w:proofErr w:type="gramStart"/>
                            <w:r w:rsidRPr="00FA7395">
                              <w:rPr>
                                <w:b/>
                                <w:bCs/>
                                <w:color w:val="548DD4" w:themeColor="text2" w:themeTint="99"/>
                                <w:sz w:val="56"/>
                                <w:szCs w:val="56"/>
                              </w:rPr>
                              <w:t xml:space="preserve">Document </w:t>
                            </w:r>
                            <w:r w:rsidR="006044CC">
                              <w:rPr>
                                <w:b/>
                                <w:bCs/>
                                <w:color w:val="548DD4" w:themeColor="text2" w:themeTint="99"/>
                                <w:sz w:val="56"/>
                                <w:szCs w:val="56"/>
                              </w:rPr>
                              <w:t xml:space="preserve"> </w:t>
                            </w:r>
                            <w:r w:rsidR="00F9314B">
                              <w:rPr>
                                <w:b/>
                                <w:bCs/>
                                <w:color w:val="548DD4" w:themeColor="text2" w:themeTint="99"/>
                                <w:sz w:val="56"/>
                                <w:szCs w:val="56"/>
                              </w:rPr>
                              <w:t>JUNE</w:t>
                            </w:r>
                            <w:proofErr w:type="gramEnd"/>
                            <w:r w:rsidR="00F9314B">
                              <w:rPr>
                                <w:b/>
                                <w:bCs/>
                                <w:color w:val="548DD4" w:themeColor="text2" w:themeTint="99"/>
                                <w:sz w:val="56"/>
                                <w:szCs w:val="56"/>
                              </w:rPr>
                              <w:t xml:space="preserve"> </w:t>
                            </w:r>
                            <w:r w:rsidRPr="00FA7395">
                              <w:rPr>
                                <w:b/>
                                <w:bCs/>
                                <w:color w:val="548DD4" w:themeColor="text2" w:themeTint="99"/>
                                <w:sz w:val="56"/>
                                <w:szCs w:val="56"/>
                              </w:rPr>
                              <w:t>2023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17C2528" id="Text Box 2" o:spid="_x0000_s1034" type="#_x0000_t202" style="position:absolute;margin-left:131.25pt;margin-top:2.8pt;width:270.05pt;height:76.3pt;z-index:48760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" stroked="f">
                <v:textbox style="mso-fit-shape-to-text:t">
                  <w:txbxContent>
                    <w:p w14:paraId="28A58E6F" w14:textId="0192307A" w:rsidR="0098352A" w:rsidRPr="00FA7395" w:rsidRDefault="0098352A" w:rsidP="0098352A">
                      <w:pPr>
                        <w:jc w:val="center"/>
                        <w:rPr>
                          <w:b/>
                          <w:bCs/>
                          <w:color w:val="548DD4" w:themeColor="text2" w:themeTint="99"/>
                          <w:sz w:val="56"/>
                          <w:szCs w:val="56"/>
                        </w:rPr>
                      </w:pPr>
                      <w:r w:rsidRPr="00FA7395">
                        <w:rPr>
                          <w:b/>
                          <w:bCs/>
                          <w:color w:val="548DD4" w:themeColor="text2" w:themeTint="99"/>
                          <w:sz w:val="56"/>
                          <w:szCs w:val="56"/>
                        </w:rPr>
                        <w:t xml:space="preserve">Review </w:t>
                      </w:r>
                      <w:proofErr w:type="gramStart"/>
                      <w:r w:rsidRPr="00FA7395">
                        <w:rPr>
                          <w:b/>
                          <w:bCs/>
                          <w:color w:val="548DD4" w:themeColor="text2" w:themeTint="99"/>
                          <w:sz w:val="56"/>
                          <w:szCs w:val="56"/>
                        </w:rPr>
                        <w:t xml:space="preserve">Document </w:t>
                      </w:r>
                      <w:r w:rsidR="006044CC">
                        <w:rPr>
                          <w:b/>
                          <w:bCs/>
                          <w:color w:val="548DD4" w:themeColor="text2" w:themeTint="99"/>
                          <w:sz w:val="56"/>
                          <w:szCs w:val="56"/>
                        </w:rPr>
                        <w:t xml:space="preserve"> </w:t>
                      </w:r>
                      <w:r w:rsidR="00F9314B">
                        <w:rPr>
                          <w:b/>
                          <w:bCs/>
                          <w:color w:val="548DD4" w:themeColor="text2" w:themeTint="99"/>
                          <w:sz w:val="56"/>
                          <w:szCs w:val="56"/>
                        </w:rPr>
                        <w:t>JUNE</w:t>
                      </w:r>
                      <w:proofErr w:type="gramEnd"/>
                      <w:r w:rsidR="00F9314B">
                        <w:rPr>
                          <w:b/>
                          <w:bCs/>
                          <w:color w:val="548DD4" w:themeColor="text2" w:themeTint="99"/>
                          <w:sz w:val="56"/>
                          <w:szCs w:val="56"/>
                        </w:rPr>
                        <w:t xml:space="preserve"> </w:t>
                      </w:r>
                      <w:r w:rsidRPr="00FA7395">
                        <w:rPr>
                          <w:b/>
                          <w:bCs/>
                          <w:color w:val="548DD4" w:themeColor="text2" w:themeTint="99"/>
                          <w:sz w:val="56"/>
                          <w:szCs w:val="56"/>
                        </w:rPr>
                        <w:t>2023</w:t>
                      </w:r>
                    </w:p>
                  </w:txbxContent>
                </v:textbox>
                <w10:wrap type="square"/>
              </v:shape>
            </w:pict>
          </mc:Fallback>
        </mc:AlternateContent>
      </w:r>
    </w:p>
    <w:p w14:paraId="31733A43" w14:textId="77777777" w:rsidR="00C55C45" w:rsidRDefault="00C55C45">
      <w:pPr>
        <w:pStyle w:val="BodyText"/>
        <w:rPr>
          <w:rFonts w:ascii="Times New Roman"/>
          <w:sz w:val="20"/>
        </w:rPr>
      </w:pPr>
    </w:p>
    <w:p w14:paraId="2C8ED73C" w14:textId="77777777" w:rsidR="00C55C45" w:rsidRDefault="00C55C45">
      <w:pPr>
        <w:pStyle w:val="BodyText"/>
        <w:rPr>
          <w:rFonts w:ascii="Times New Roman"/>
          <w:sz w:val="20"/>
        </w:rPr>
      </w:pPr>
    </w:p>
    <w:p w14:paraId="7EE3E9CA" w14:textId="77777777" w:rsidR="00C55C45" w:rsidRDefault="00C55C45">
      <w:pPr>
        <w:pStyle w:val="BodyText"/>
        <w:rPr>
          <w:rFonts w:ascii="Times New Roman"/>
          <w:sz w:val="20"/>
        </w:rPr>
      </w:pPr>
    </w:p>
    <w:p w14:paraId="088CF827" w14:textId="77777777" w:rsidR="00C55C45" w:rsidRDefault="00C55C45">
      <w:pPr>
        <w:pStyle w:val="BodyText"/>
        <w:rPr>
          <w:rFonts w:ascii="Times New Roman"/>
          <w:sz w:val="20"/>
        </w:rPr>
      </w:pPr>
    </w:p>
    <w:p w14:paraId="231896C2" w14:textId="77777777" w:rsidR="00C55C45" w:rsidRDefault="00C55C45">
      <w:pPr>
        <w:pStyle w:val="BodyText"/>
        <w:rPr>
          <w:rFonts w:ascii="Times New Roman"/>
          <w:sz w:val="20"/>
        </w:rPr>
      </w:pPr>
    </w:p>
    <w:p w14:paraId="015C58DD" w14:textId="77777777" w:rsidR="00C55C45" w:rsidRDefault="00C55C45">
      <w:pPr>
        <w:pStyle w:val="BodyText"/>
        <w:rPr>
          <w:rFonts w:ascii="Times New Roman"/>
          <w:sz w:val="20"/>
        </w:rPr>
      </w:pPr>
    </w:p>
    <w:p w14:paraId="4EC9B53B" w14:textId="77777777" w:rsidR="00C55C45" w:rsidRDefault="00C55C45">
      <w:pPr>
        <w:pStyle w:val="BodyText"/>
        <w:rPr>
          <w:rFonts w:ascii="Times New Roman"/>
          <w:sz w:val="20"/>
        </w:rPr>
      </w:pPr>
    </w:p>
    <w:p w14:paraId="2B3A72F3" w14:textId="77777777" w:rsidR="00C55C45" w:rsidRDefault="00C55C45">
      <w:pPr>
        <w:pStyle w:val="BodyText"/>
        <w:rPr>
          <w:rFonts w:ascii="Times New Roman"/>
          <w:sz w:val="20"/>
        </w:rPr>
      </w:pPr>
    </w:p>
    <w:p w14:paraId="7C58A366" w14:textId="77777777" w:rsidR="00C55C45" w:rsidRDefault="00C55C45">
      <w:pPr>
        <w:pStyle w:val="BodyText"/>
        <w:rPr>
          <w:rFonts w:ascii="Times New Roman"/>
          <w:sz w:val="20"/>
        </w:rPr>
      </w:pPr>
    </w:p>
    <w:p w14:paraId="6F817910" w14:textId="77777777" w:rsidR="00C55C45" w:rsidRDefault="00C55C45">
      <w:pPr>
        <w:pStyle w:val="BodyText"/>
        <w:rPr>
          <w:rFonts w:ascii="Times New Roman"/>
          <w:sz w:val="20"/>
        </w:rPr>
      </w:pPr>
    </w:p>
    <w:p w14:paraId="550E4223" w14:textId="77777777" w:rsidR="00C55C45" w:rsidRDefault="00C55C45">
      <w:pPr>
        <w:pStyle w:val="BodyText"/>
        <w:rPr>
          <w:rFonts w:ascii="Times New Roman"/>
          <w:sz w:val="20"/>
        </w:rPr>
      </w:pPr>
    </w:p>
    <w:p w14:paraId="1F0C2523" w14:textId="77777777" w:rsidR="00C55C45" w:rsidRDefault="00C55C45">
      <w:pPr>
        <w:pStyle w:val="BodyText"/>
        <w:rPr>
          <w:rFonts w:ascii="Times New Roman"/>
          <w:sz w:val="20"/>
        </w:rPr>
      </w:pPr>
    </w:p>
    <w:p w14:paraId="2FF98330" w14:textId="77777777" w:rsidR="00C55C45" w:rsidRDefault="00C55C45">
      <w:pPr>
        <w:pStyle w:val="BodyText"/>
        <w:rPr>
          <w:rFonts w:ascii="Times New Roman"/>
          <w:sz w:val="20"/>
        </w:rPr>
      </w:pPr>
    </w:p>
    <w:p w14:paraId="122A8941" w14:textId="77777777" w:rsidR="00C55C45" w:rsidRDefault="00C55C45">
      <w:pPr>
        <w:pStyle w:val="BodyText"/>
        <w:rPr>
          <w:rFonts w:ascii="Times New Roman"/>
          <w:sz w:val="20"/>
        </w:rPr>
      </w:pPr>
    </w:p>
    <w:p w14:paraId="04E03AAA" w14:textId="77777777" w:rsidR="00C55C45" w:rsidRDefault="00C55C45">
      <w:pPr>
        <w:pStyle w:val="BodyText"/>
        <w:rPr>
          <w:rFonts w:ascii="Times New Roman"/>
          <w:sz w:val="20"/>
        </w:rPr>
      </w:pPr>
    </w:p>
    <w:p w14:paraId="29373A24" w14:textId="77777777" w:rsidR="00C55C45" w:rsidRDefault="00C55C45">
      <w:pPr>
        <w:pStyle w:val="BodyText"/>
        <w:rPr>
          <w:rFonts w:ascii="Times New Roman"/>
          <w:sz w:val="20"/>
        </w:rPr>
      </w:pPr>
    </w:p>
    <w:p w14:paraId="46BE3B43" w14:textId="77777777" w:rsidR="00C55C45" w:rsidRDefault="00C55C45">
      <w:pPr>
        <w:pStyle w:val="BodyText"/>
        <w:spacing w:before="3"/>
        <w:rPr>
          <w:rFonts w:ascii="Times New Roman"/>
          <w:sz w:val="18"/>
        </w:rPr>
      </w:pPr>
    </w:p>
    <w:p w14:paraId="0AF45E6C" w14:textId="77777777" w:rsidR="00C55C45" w:rsidRDefault="00C55C45">
      <w:pPr>
        <w:rPr>
          <w:rFonts w:ascii="Times New Roman"/>
          <w:sz w:val="18"/>
        </w:rPr>
        <w:sectPr w:rsidR="00C55C45">
          <w:type w:val="continuous"/>
          <w:pgSz w:w="11900" w:h="16840"/>
          <w:pgMar w:top="1580" w:right="460" w:bottom="280" w:left="420" w:header="720" w:footer="720" w:gutter="0"/>
          <w:pgBorders w:offsetFrom="page">
            <w:top w:val="single" w:sz="12" w:space="24" w:color="006500"/>
            <w:left w:val="single" w:sz="12" w:space="24" w:color="006500"/>
            <w:bottom w:val="single" w:sz="12" w:space="24" w:color="006500"/>
            <w:right w:val="single" w:sz="12" w:space="24" w:color="006500"/>
          </w:pgBorders>
          <w:cols w:space="720"/>
        </w:sectPr>
      </w:pPr>
    </w:p>
    <w:p w14:paraId="5BD709FC" w14:textId="732D981E" w:rsidR="00C55C45" w:rsidRDefault="00654B09">
      <w:pPr>
        <w:pStyle w:val="BodyText"/>
        <w:spacing w:before="57" w:line="453" w:lineRule="auto"/>
        <w:ind w:left="729"/>
      </w:pPr>
      <w:r>
        <w:rPr>
          <w:spacing w:val="-2"/>
        </w:rPr>
        <w:t xml:space="preserve"> </w:t>
      </w:r>
    </w:p>
    <w:p w14:paraId="63A6DD97" w14:textId="207E72AF" w:rsidR="00C55C45" w:rsidRDefault="00654B09">
      <w:pPr>
        <w:pStyle w:val="BodyText"/>
        <w:spacing w:before="59"/>
        <w:ind w:right="643"/>
        <w:jc w:val="right"/>
      </w:pPr>
      <w:r>
        <w:br w:type="column"/>
      </w:r>
      <w:r>
        <w:t>W</w:t>
      </w:r>
      <w:r w:rsidR="003F03CC">
        <w:t>NDP</w:t>
      </w:r>
    </w:p>
    <w:p w14:paraId="138FC9EB" w14:textId="77777777" w:rsidR="00C55C45" w:rsidRDefault="00C55C45">
      <w:pPr>
        <w:pStyle w:val="BodyText"/>
        <w:spacing w:before="8"/>
        <w:rPr>
          <w:sz w:val="19"/>
        </w:rPr>
      </w:pPr>
    </w:p>
    <w:p w14:paraId="0E41EA9B" w14:textId="4F5A0E2C" w:rsidR="00C55C45" w:rsidRDefault="00F72B6A">
      <w:pPr>
        <w:pStyle w:val="BodyText"/>
        <w:ind w:right="643"/>
        <w:jc w:val="right"/>
      </w:pPr>
      <w:r>
        <w:t>June</w:t>
      </w:r>
      <w:r w:rsidR="006044CC">
        <w:t xml:space="preserve"> </w:t>
      </w:r>
      <w:r w:rsidR="0098352A">
        <w:t>2023</w:t>
      </w:r>
    </w:p>
    <w:p w14:paraId="11D1F28F" w14:textId="77777777" w:rsidR="00C55C45" w:rsidRDefault="00C55C45">
      <w:pPr>
        <w:jc w:val="right"/>
        <w:sectPr w:rsidR="00C55C45">
          <w:type w:val="continuous"/>
          <w:pgSz w:w="11900" w:h="16840"/>
          <w:pgMar w:top="1580" w:right="460" w:bottom="280" w:left="420" w:header="720" w:footer="720" w:gutter="0"/>
          <w:pgBorders w:offsetFrom="page">
            <w:top w:val="single" w:sz="12" w:space="24" w:color="006500"/>
            <w:left w:val="single" w:sz="12" w:space="24" w:color="006500"/>
            <w:bottom w:val="single" w:sz="12" w:space="24" w:color="006500"/>
            <w:right w:val="single" w:sz="12" w:space="24" w:color="006500"/>
          </w:pgBorders>
          <w:cols w:num="2" w:space="720" w:equalWidth="0">
            <w:col w:w="1725" w:space="40"/>
            <w:col w:w="9255"/>
          </w:cols>
        </w:sectPr>
      </w:pPr>
    </w:p>
    <w:p w14:paraId="1ADA1375" w14:textId="77777777" w:rsidR="00567611" w:rsidRPr="00567611" w:rsidRDefault="00567611">
      <w:pPr>
        <w:spacing w:before="10"/>
        <w:ind w:left="1019"/>
        <w:rPr>
          <w:b/>
          <w:color w:val="4E6127"/>
          <w:spacing w:val="-2"/>
        </w:rPr>
      </w:pPr>
    </w:p>
    <w:p w14:paraId="75539F46" w14:textId="77777777" w:rsidR="00567611" w:rsidRDefault="00567611" w:rsidP="00567611">
      <w:pPr>
        <w:spacing w:before="10"/>
        <w:rPr>
          <w:b/>
          <w:color w:val="4E6127"/>
          <w:spacing w:val="-2"/>
          <w:sz w:val="44"/>
        </w:rPr>
      </w:pPr>
    </w:p>
    <w:p w14:paraId="1F996BBA" w14:textId="3D90C147" w:rsidR="00C55C45" w:rsidRDefault="00654B09">
      <w:pPr>
        <w:spacing w:before="10"/>
        <w:ind w:left="1019"/>
        <w:rPr>
          <w:b/>
          <w:sz w:val="44"/>
        </w:rPr>
      </w:pPr>
      <w:r>
        <w:rPr>
          <w:b/>
          <w:color w:val="4E6127"/>
          <w:spacing w:val="-2"/>
          <w:sz w:val="44"/>
        </w:rPr>
        <w:t>Contents</w:t>
      </w:r>
    </w:p>
    <w:sdt>
      <w:sdtPr>
        <w:id w:val="-747346177"/>
        <w:docPartObj>
          <w:docPartGallery w:val="Table of Contents"/>
          <w:docPartUnique/>
        </w:docPartObj>
      </w:sdtPr>
      <w:sdtContent>
        <w:p w14:paraId="38E1B635" w14:textId="082E69EE" w:rsidR="00767A1A" w:rsidRDefault="00654B09">
          <w:pPr>
            <w:pStyle w:val="TOC1"/>
            <w:tabs>
              <w:tab w:val="right" w:leader="dot" w:pos="10627"/>
            </w:tabs>
            <w:rPr>
              <w:rFonts w:asciiTheme="minorHAnsi" w:eastAsiaTheme="minorEastAsia" w:hAnsiTheme="minorHAnsi" w:cstheme="minorBidi"/>
              <w:noProof/>
              <w:kern w:val="2"/>
              <w:lang w:val="en-GB" w:eastAsia="en-GB"/>
              <w14:ligatures w14:val="standardContextual"/>
            </w:rPr>
          </w:pPr>
          <w:r>
            <w:fldChar w:fldCharType="begin"/>
          </w:r>
          <w:r>
            <w:instrText xml:space="preserve">TOC \o "1-2" \h \z \u </w:instrText>
          </w:r>
          <w:r>
            <w:fldChar w:fldCharType="separate"/>
          </w:r>
          <w:hyperlink w:anchor="_Toc138660582" w:history="1">
            <w:r w:rsidR="00767A1A" w:rsidRPr="00C64A39">
              <w:rPr>
                <w:rStyle w:val="Hyperlink"/>
                <w:noProof/>
              </w:rPr>
              <w:t>1.INTRODUCTION</w:t>
            </w:r>
            <w:r w:rsidR="00767A1A">
              <w:rPr>
                <w:noProof/>
                <w:webHidden/>
              </w:rPr>
              <w:tab/>
            </w:r>
            <w:r w:rsidR="00767A1A">
              <w:rPr>
                <w:noProof/>
                <w:webHidden/>
              </w:rPr>
              <w:fldChar w:fldCharType="begin"/>
            </w:r>
            <w:r w:rsidR="00767A1A">
              <w:rPr>
                <w:noProof/>
                <w:webHidden/>
              </w:rPr>
              <w:instrText xml:space="preserve"> PAGEREF _Toc138660582 \h </w:instrText>
            </w:r>
            <w:r w:rsidR="00767A1A">
              <w:rPr>
                <w:noProof/>
                <w:webHidden/>
              </w:rPr>
            </w:r>
            <w:r w:rsidR="00767A1A">
              <w:rPr>
                <w:noProof/>
                <w:webHidden/>
              </w:rPr>
              <w:fldChar w:fldCharType="separate"/>
            </w:r>
            <w:r w:rsidR="00767A1A">
              <w:rPr>
                <w:noProof/>
                <w:webHidden/>
              </w:rPr>
              <w:t>3</w:t>
            </w:r>
            <w:r w:rsidR="00767A1A">
              <w:rPr>
                <w:noProof/>
                <w:webHidden/>
              </w:rPr>
              <w:fldChar w:fldCharType="end"/>
            </w:r>
          </w:hyperlink>
        </w:p>
        <w:p w14:paraId="4617D5B0" w14:textId="21B21822" w:rsidR="00767A1A" w:rsidRDefault="00000000">
          <w:pPr>
            <w:pStyle w:val="TOC1"/>
            <w:tabs>
              <w:tab w:val="right" w:leader="dot" w:pos="10627"/>
            </w:tabs>
            <w:rPr>
              <w:rFonts w:asciiTheme="minorHAnsi" w:eastAsiaTheme="minorEastAsia" w:hAnsiTheme="minorHAnsi" w:cstheme="minorBidi"/>
              <w:noProof/>
              <w:kern w:val="2"/>
              <w:lang w:val="en-GB" w:eastAsia="en-GB"/>
              <w14:ligatures w14:val="standardContextual"/>
            </w:rPr>
          </w:pPr>
          <w:hyperlink w:anchor="_Toc138660583" w:history="1">
            <w:r w:rsidR="00767A1A" w:rsidRPr="00C64A39">
              <w:rPr>
                <w:rStyle w:val="Hyperlink"/>
                <w:noProof/>
              </w:rPr>
              <w:t>4.VISION AND OBJECTIVES</w:t>
            </w:r>
            <w:r w:rsidR="00767A1A">
              <w:rPr>
                <w:noProof/>
                <w:webHidden/>
              </w:rPr>
              <w:tab/>
            </w:r>
            <w:r w:rsidR="00767A1A">
              <w:rPr>
                <w:noProof/>
                <w:webHidden/>
              </w:rPr>
              <w:fldChar w:fldCharType="begin"/>
            </w:r>
            <w:r w:rsidR="00767A1A">
              <w:rPr>
                <w:noProof/>
                <w:webHidden/>
              </w:rPr>
              <w:instrText xml:space="preserve"> PAGEREF _Toc138660583 \h </w:instrText>
            </w:r>
            <w:r w:rsidR="00767A1A">
              <w:rPr>
                <w:noProof/>
                <w:webHidden/>
              </w:rPr>
            </w:r>
            <w:r w:rsidR="00767A1A">
              <w:rPr>
                <w:noProof/>
                <w:webHidden/>
              </w:rPr>
              <w:fldChar w:fldCharType="separate"/>
            </w:r>
            <w:r w:rsidR="00767A1A">
              <w:rPr>
                <w:noProof/>
                <w:webHidden/>
              </w:rPr>
              <w:t>5</w:t>
            </w:r>
            <w:r w:rsidR="00767A1A">
              <w:rPr>
                <w:noProof/>
                <w:webHidden/>
              </w:rPr>
              <w:fldChar w:fldCharType="end"/>
            </w:r>
          </w:hyperlink>
        </w:p>
        <w:p w14:paraId="1B6D90E3" w14:textId="3DAA1CC8" w:rsidR="00767A1A" w:rsidRDefault="00000000">
          <w:pPr>
            <w:pStyle w:val="TOC2"/>
            <w:tabs>
              <w:tab w:val="left" w:pos="1871"/>
              <w:tab w:val="right" w:leader="dot" w:pos="10627"/>
            </w:tabs>
            <w:rPr>
              <w:rFonts w:asciiTheme="minorHAnsi" w:eastAsiaTheme="minorEastAsia" w:hAnsiTheme="minorHAnsi" w:cstheme="minorBidi"/>
              <w:noProof/>
              <w:kern w:val="2"/>
              <w:lang w:val="en-GB" w:eastAsia="en-GB"/>
              <w14:ligatures w14:val="standardContextual"/>
            </w:rPr>
          </w:pPr>
          <w:hyperlink w:anchor="_Toc138660584" w:history="1">
            <w:r w:rsidR="00767A1A" w:rsidRPr="00C64A39">
              <w:rPr>
                <w:rStyle w:val="Hyperlink"/>
                <w:noProof/>
              </w:rPr>
              <w:t>4.1</w:t>
            </w:r>
            <w:r w:rsidR="00767A1A">
              <w:rPr>
                <w:rFonts w:asciiTheme="minorHAnsi" w:eastAsiaTheme="minorEastAsia" w:hAnsiTheme="minorHAnsi" w:cstheme="minorBidi"/>
                <w:noProof/>
                <w:kern w:val="2"/>
                <w:lang w:val="en-GB" w:eastAsia="en-GB"/>
                <w14:ligatures w14:val="standardContextual"/>
              </w:rPr>
              <w:tab/>
            </w:r>
            <w:r w:rsidR="00767A1A" w:rsidRPr="00C64A39">
              <w:rPr>
                <w:rStyle w:val="Hyperlink"/>
                <w:noProof/>
              </w:rPr>
              <w:t>Our Vision</w:t>
            </w:r>
            <w:r w:rsidR="00767A1A">
              <w:rPr>
                <w:noProof/>
                <w:webHidden/>
              </w:rPr>
              <w:tab/>
            </w:r>
            <w:r w:rsidR="00767A1A">
              <w:rPr>
                <w:noProof/>
                <w:webHidden/>
              </w:rPr>
              <w:fldChar w:fldCharType="begin"/>
            </w:r>
            <w:r w:rsidR="00767A1A">
              <w:rPr>
                <w:noProof/>
                <w:webHidden/>
              </w:rPr>
              <w:instrText xml:space="preserve"> PAGEREF _Toc138660584 \h </w:instrText>
            </w:r>
            <w:r w:rsidR="00767A1A">
              <w:rPr>
                <w:noProof/>
                <w:webHidden/>
              </w:rPr>
            </w:r>
            <w:r w:rsidR="00767A1A">
              <w:rPr>
                <w:noProof/>
                <w:webHidden/>
              </w:rPr>
              <w:fldChar w:fldCharType="separate"/>
            </w:r>
            <w:r w:rsidR="00767A1A">
              <w:rPr>
                <w:noProof/>
                <w:webHidden/>
              </w:rPr>
              <w:t>5</w:t>
            </w:r>
            <w:r w:rsidR="00767A1A">
              <w:rPr>
                <w:noProof/>
                <w:webHidden/>
              </w:rPr>
              <w:fldChar w:fldCharType="end"/>
            </w:r>
          </w:hyperlink>
        </w:p>
        <w:p w14:paraId="555C2709" w14:textId="329E8C99" w:rsidR="00767A1A" w:rsidRDefault="00000000">
          <w:pPr>
            <w:pStyle w:val="TOC2"/>
            <w:tabs>
              <w:tab w:val="left" w:pos="1871"/>
              <w:tab w:val="right" w:leader="dot" w:pos="10627"/>
            </w:tabs>
            <w:rPr>
              <w:rFonts w:asciiTheme="minorHAnsi" w:eastAsiaTheme="minorEastAsia" w:hAnsiTheme="minorHAnsi" w:cstheme="minorBidi"/>
              <w:noProof/>
              <w:kern w:val="2"/>
              <w:lang w:val="en-GB" w:eastAsia="en-GB"/>
              <w14:ligatures w14:val="standardContextual"/>
            </w:rPr>
          </w:pPr>
          <w:hyperlink w:anchor="_Toc138660585" w:history="1">
            <w:r w:rsidR="00767A1A" w:rsidRPr="00C64A39">
              <w:rPr>
                <w:rStyle w:val="Hyperlink"/>
                <w:noProof/>
              </w:rPr>
              <w:t>4.2</w:t>
            </w:r>
            <w:r w:rsidR="00767A1A">
              <w:rPr>
                <w:rFonts w:asciiTheme="minorHAnsi" w:eastAsiaTheme="minorEastAsia" w:hAnsiTheme="minorHAnsi" w:cstheme="minorBidi"/>
                <w:noProof/>
                <w:kern w:val="2"/>
                <w:lang w:val="en-GB" w:eastAsia="en-GB"/>
                <w14:ligatures w14:val="standardContextual"/>
              </w:rPr>
              <w:tab/>
            </w:r>
            <w:r w:rsidR="00767A1A" w:rsidRPr="00C64A39">
              <w:rPr>
                <w:rStyle w:val="Hyperlink"/>
                <w:noProof/>
              </w:rPr>
              <w:t>What Watlington Wants the Neighbourhood Plan to do</w:t>
            </w:r>
            <w:r w:rsidR="00767A1A">
              <w:rPr>
                <w:noProof/>
                <w:webHidden/>
              </w:rPr>
              <w:tab/>
            </w:r>
            <w:r w:rsidR="00767A1A">
              <w:rPr>
                <w:noProof/>
                <w:webHidden/>
              </w:rPr>
              <w:fldChar w:fldCharType="begin"/>
            </w:r>
            <w:r w:rsidR="00767A1A">
              <w:rPr>
                <w:noProof/>
                <w:webHidden/>
              </w:rPr>
              <w:instrText xml:space="preserve"> PAGEREF _Toc138660585 \h </w:instrText>
            </w:r>
            <w:r w:rsidR="00767A1A">
              <w:rPr>
                <w:noProof/>
                <w:webHidden/>
              </w:rPr>
            </w:r>
            <w:r w:rsidR="00767A1A">
              <w:rPr>
                <w:noProof/>
                <w:webHidden/>
              </w:rPr>
              <w:fldChar w:fldCharType="separate"/>
            </w:r>
            <w:r w:rsidR="00767A1A">
              <w:rPr>
                <w:noProof/>
                <w:webHidden/>
              </w:rPr>
              <w:t>6</w:t>
            </w:r>
            <w:r w:rsidR="00767A1A">
              <w:rPr>
                <w:noProof/>
                <w:webHidden/>
              </w:rPr>
              <w:fldChar w:fldCharType="end"/>
            </w:r>
          </w:hyperlink>
        </w:p>
        <w:p w14:paraId="4B52648D" w14:textId="5CF7029D" w:rsidR="00767A1A" w:rsidRDefault="00000000">
          <w:pPr>
            <w:pStyle w:val="TOC2"/>
            <w:tabs>
              <w:tab w:val="left" w:pos="1871"/>
              <w:tab w:val="right" w:leader="dot" w:pos="10627"/>
            </w:tabs>
            <w:rPr>
              <w:rFonts w:asciiTheme="minorHAnsi" w:eastAsiaTheme="minorEastAsia" w:hAnsiTheme="minorHAnsi" w:cstheme="minorBidi"/>
              <w:noProof/>
              <w:kern w:val="2"/>
              <w:lang w:val="en-GB" w:eastAsia="en-GB"/>
              <w14:ligatures w14:val="standardContextual"/>
            </w:rPr>
          </w:pPr>
          <w:hyperlink w:anchor="_Toc138660586" w:history="1">
            <w:r w:rsidR="00767A1A" w:rsidRPr="00C64A39">
              <w:rPr>
                <w:rStyle w:val="Hyperlink"/>
                <w:noProof/>
              </w:rPr>
              <w:t>4.3</w:t>
            </w:r>
            <w:r w:rsidR="00767A1A">
              <w:rPr>
                <w:rFonts w:asciiTheme="minorHAnsi" w:eastAsiaTheme="minorEastAsia" w:hAnsiTheme="minorHAnsi" w:cstheme="minorBidi"/>
                <w:noProof/>
                <w:kern w:val="2"/>
                <w:lang w:val="en-GB" w:eastAsia="en-GB"/>
                <w14:ligatures w14:val="standardContextual"/>
              </w:rPr>
              <w:tab/>
            </w:r>
            <w:r w:rsidR="00767A1A" w:rsidRPr="00C64A39">
              <w:rPr>
                <w:rStyle w:val="Hyperlink"/>
                <w:noProof/>
              </w:rPr>
              <w:t xml:space="preserve">WNDP </w:t>
            </w:r>
            <w:r w:rsidR="00767A1A" w:rsidRPr="00C64A39">
              <w:rPr>
                <w:rStyle w:val="Hyperlink"/>
                <w:iCs/>
                <w:noProof/>
              </w:rPr>
              <w:t>Aims</w:t>
            </w:r>
            <w:r w:rsidR="00767A1A" w:rsidRPr="00C64A39">
              <w:rPr>
                <w:rStyle w:val="Hyperlink"/>
                <w:noProof/>
              </w:rPr>
              <w:t xml:space="preserve"> and Core Objectives</w:t>
            </w:r>
            <w:r w:rsidR="00767A1A">
              <w:rPr>
                <w:noProof/>
                <w:webHidden/>
              </w:rPr>
              <w:tab/>
            </w:r>
            <w:r w:rsidR="00767A1A">
              <w:rPr>
                <w:noProof/>
                <w:webHidden/>
              </w:rPr>
              <w:fldChar w:fldCharType="begin"/>
            </w:r>
            <w:r w:rsidR="00767A1A">
              <w:rPr>
                <w:noProof/>
                <w:webHidden/>
              </w:rPr>
              <w:instrText xml:space="preserve"> PAGEREF _Toc138660586 \h </w:instrText>
            </w:r>
            <w:r w:rsidR="00767A1A">
              <w:rPr>
                <w:noProof/>
                <w:webHidden/>
              </w:rPr>
            </w:r>
            <w:r w:rsidR="00767A1A">
              <w:rPr>
                <w:noProof/>
                <w:webHidden/>
              </w:rPr>
              <w:fldChar w:fldCharType="separate"/>
            </w:r>
            <w:r w:rsidR="00767A1A">
              <w:rPr>
                <w:noProof/>
                <w:webHidden/>
              </w:rPr>
              <w:t>6</w:t>
            </w:r>
            <w:r w:rsidR="00767A1A">
              <w:rPr>
                <w:noProof/>
                <w:webHidden/>
              </w:rPr>
              <w:fldChar w:fldCharType="end"/>
            </w:r>
          </w:hyperlink>
        </w:p>
        <w:p w14:paraId="32E85EB9" w14:textId="4B17537A" w:rsidR="00767A1A" w:rsidRDefault="00000000">
          <w:pPr>
            <w:pStyle w:val="TOC1"/>
            <w:tabs>
              <w:tab w:val="right" w:leader="dot" w:pos="10627"/>
            </w:tabs>
            <w:rPr>
              <w:rFonts w:asciiTheme="minorHAnsi" w:eastAsiaTheme="minorEastAsia" w:hAnsiTheme="minorHAnsi" w:cstheme="minorBidi"/>
              <w:noProof/>
              <w:kern w:val="2"/>
              <w:lang w:val="en-GB" w:eastAsia="en-GB"/>
              <w14:ligatures w14:val="standardContextual"/>
            </w:rPr>
          </w:pPr>
          <w:hyperlink w:anchor="_Toc138660587" w:history="1">
            <w:r w:rsidR="00767A1A" w:rsidRPr="00C64A39">
              <w:rPr>
                <w:rStyle w:val="Hyperlink"/>
                <w:noProof/>
                <w:spacing w:val="-2"/>
              </w:rPr>
              <w:t xml:space="preserve">5.1 POLICIES FOR THE PROTECTION AND ENHANCEMENT OF THE HISTORIC CHARACTER OF WATLINGTON, ITS LANDSCAPE AND THE SMALL SETTLEMENTS WITHIN THE WNDP BOUNDARY </w:t>
            </w:r>
            <w:r w:rsidR="00767A1A">
              <w:rPr>
                <w:noProof/>
                <w:webHidden/>
              </w:rPr>
              <w:tab/>
            </w:r>
            <w:r w:rsidR="00767A1A">
              <w:rPr>
                <w:noProof/>
                <w:webHidden/>
              </w:rPr>
              <w:fldChar w:fldCharType="begin"/>
            </w:r>
            <w:r w:rsidR="00767A1A">
              <w:rPr>
                <w:noProof/>
                <w:webHidden/>
              </w:rPr>
              <w:instrText xml:space="preserve"> PAGEREF _Toc138660587 \h </w:instrText>
            </w:r>
            <w:r w:rsidR="00767A1A">
              <w:rPr>
                <w:noProof/>
                <w:webHidden/>
              </w:rPr>
            </w:r>
            <w:r w:rsidR="00767A1A">
              <w:rPr>
                <w:noProof/>
                <w:webHidden/>
              </w:rPr>
              <w:fldChar w:fldCharType="separate"/>
            </w:r>
            <w:r w:rsidR="00767A1A">
              <w:rPr>
                <w:noProof/>
                <w:webHidden/>
              </w:rPr>
              <w:t>13</w:t>
            </w:r>
            <w:r w:rsidR="00767A1A">
              <w:rPr>
                <w:noProof/>
                <w:webHidden/>
              </w:rPr>
              <w:fldChar w:fldCharType="end"/>
            </w:r>
          </w:hyperlink>
        </w:p>
        <w:p w14:paraId="1786AF75" w14:textId="1F6C15A0" w:rsidR="00767A1A" w:rsidRDefault="00000000">
          <w:pPr>
            <w:pStyle w:val="TOC1"/>
            <w:tabs>
              <w:tab w:val="right" w:leader="dot" w:pos="10627"/>
            </w:tabs>
            <w:rPr>
              <w:rFonts w:asciiTheme="minorHAnsi" w:eastAsiaTheme="minorEastAsia" w:hAnsiTheme="minorHAnsi" w:cstheme="minorBidi"/>
              <w:noProof/>
              <w:kern w:val="2"/>
              <w:lang w:val="en-GB" w:eastAsia="en-GB"/>
              <w14:ligatures w14:val="standardContextual"/>
            </w:rPr>
          </w:pPr>
          <w:hyperlink w:anchor="_Toc138660588" w:history="1">
            <w:r w:rsidR="00767A1A" w:rsidRPr="00C64A39">
              <w:rPr>
                <w:rStyle w:val="Hyperlink"/>
                <w:noProof/>
                <w:lang w:val="en-GB" w:eastAsia="en-GB"/>
              </w:rPr>
              <w:t>5.2 POLICIES FOR THE ENVIRONMENT</w:t>
            </w:r>
            <w:r w:rsidR="00767A1A">
              <w:rPr>
                <w:noProof/>
                <w:webHidden/>
              </w:rPr>
              <w:tab/>
            </w:r>
            <w:r w:rsidR="00767A1A">
              <w:rPr>
                <w:noProof/>
                <w:webHidden/>
              </w:rPr>
              <w:fldChar w:fldCharType="begin"/>
            </w:r>
            <w:r w:rsidR="00767A1A">
              <w:rPr>
                <w:noProof/>
                <w:webHidden/>
              </w:rPr>
              <w:instrText xml:space="preserve"> PAGEREF _Toc138660588 \h </w:instrText>
            </w:r>
            <w:r w:rsidR="00767A1A">
              <w:rPr>
                <w:noProof/>
                <w:webHidden/>
              </w:rPr>
            </w:r>
            <w:r w:rsidR="00767A1A">
              <w:rPr>
                <w:noProof/>
                <w:webHidden/>
              </w:rPr>
              <w:fldChar w:fldCharType="separate"/>
            </w:r>
            <w:r w:rsidR="00767A1A">
              <w:rPr>
                <w:noProof/>
                <w:webHidden/>
              </w:rPr>
              <w:t>15</w:t>
            </w:r>
            <w:r w:rsidR="00767A1A">
              <w:rPr>
                <w:noProof/>
                <w:webHidden/>
              </w:rPr>
              <w:fldChar w:fldCharType="end"/>
            </w:r>
          </w:hyperlink>
        </w:p>
        <w:p w14:paraId="2505E396" w14:textId="5B1D657A" w:rsidR="00767A1A" w:rsidRDefault="00000000">
          <w:pPr>
            <w:pStyle w:val="TOC1"/>
            <w:tabs>
              <w:tab w:val="right" w:leader="dot" w:pos="10627"/>
            </w:tabs>
            <w:rPr>
              <w:rFonts w:asciiTheme="minorHAnsi" w:eastAsiaTheme="minorEastAsia" w:hAnsiTheme="minorHAnsi" w:cstheme="minorBidi"/>
              <w:noProof/>
              <w:kern w:val="2"/>
              <w:lang w:val="en-GB" w:eastAsia="en-GB"/>
              <w14:ligatures w14:val="standardContextual"/>
            </w:rPr>
          </w:pPr>
          <w:hyperlink w:anchor="_Toc138660589" w:history="1">
            <w:r w:rsidR="00767A1A" w:rsidRPr="00C64A39">
              <w:rPr>
                <w:rStyle w:val="Hyperlink"/>
                <w:noProof/>
              </w:rPr>
              <w:t>5.3 POLICIES FOR DESIGN</w:t>
            </w:r>
            <w:r w:rsidR="00767A1A">
              <w:rPr>
                <w:noProof/>
                <w:webHidden/>
              </w:rPr>
              <w:tab/>
            </w:r>
            <w:r w:rsidR="00767A1A">
              <w:rPr>
                <w:noProof/>
                <w:webHidden/>
              </w:rPr>
              <w:fldChar w:fldCharType="begin"/>
            </w:r>
            <w:r w:rsidR="00767A1A">
              <w:rPr>
                <w:noProof/>
                <w:webHidden/>
              </w:rPr>
              <w:instrText xml:space="preserve"> PAGEREF _Toc138660589 \h </w:instrText>
            </w:r>
            <w:r w:rsidR="00767A1A">
              <w:rPr>
                <w:noProof/>
                <w:webHidden/>
              </w:rPr>
            </w:r>
            <w:r w:rsidR="00767A1A">
              <w:rPr>
                <w:noProof/>
                <w:webHidden/>
              </w:rPr>
              <w:fldChar w:fldCharType="separate"/>
            </w:r>
            <w:r w:rsidR="00767A1A">
              <w:rPr>
                <w:noProof/>
                <w:webHidden/>
              </w:rPr>
              <w:t>17</w:t>
            </w:r>
            <w:r w:rsidR="00767A1A">
              <w:rPr>
                <w:noProof/>
                <w:webHidden/>
              </w:rPr>
              <w:fldChar w:fldCharType="end"/>
            </w:r>
          </w:hyperlink>
        </w:p>
        <w:p w14:paraId="6DF8C14A" w14:textId="5073AE77" w:rsidR="00767A1A" w:rsidRDefault="00000000">
          <w:pPr>
            <w:pStyle w:val="TOC1"/>
            <w:tabs>
              <w:tab w:val="right" w:leader="dot" w:pos="10627"/>
            </w:tabs>
            <w:rPr>
              <w:rFonts w:asciiTheme="minorHAnsi" w:eastAsiaTheme="minorEastAsia" w:hAnsiTheme="minorHAnsi" w:cstheme="minorBidi"/>
              <w:noProof/>
              <w:kern w:val="2"/>
              <w:lang w:val="en-GB" w:eastAsia="en-GB"/>
              <w14:ligatures w14:val="standardContextual"/>
            </w:rPr>
          </w:pPr>
          <w:hyperlink w:anchor="_Toc138660590" w:history="1">
            <w:r w:rsidR="00767A1A" w:rsidRPr="00C64A39">
              <w:rPr>
                <w:rStyle w:val="Hyperlink"/>
                <w:noProof/>
              </w:rPr>
              <w:t>5.4 POLICIES FOR HOUSING</w:t>
            </w:r>
            <w:r w:rsidR="00767A1A">
              <w:rPr>
                <w:noProof/>
                <w:webHidden/>
              </w:rPr>
              <w:tab/>
            </w:r>
            <w:r w:rsidR="00767A1A">
              <w:rPr>
                <w:noProof/>
                <w:webHidden/>
              </w:rPr>
              <w:fldChar w:fldCharType="begin"/>
            </w:r>
            <w:r w:rsidR="00767A1A">
              <w:rPr>
                <w:noProof/>
                <w:webHidden/>
              </w:rPr>
              <w:instrText xml:space="preserve"> PAGEREF _Toc138660590 \h </w:instrText>
            </w:r>
            <w:r w:rsidR="00767A1A">
              <w:rPr>
                <w:noProof/>
                <w:webHidden/>
              </w:rPr>
            </w:r>
            <w:r w:rsidR="00767A1A">
              <w:rPr>
                <w:noProof/>
                <w:webHidden/>
              </w:rPr>
              <w:fldChar w:fldCharType="separate"/>
            </w:r>
            <w:r w:rsidR="00767A1A">
              <w:rPr>
                <w:noProof/>
                <w:webHidden/>
              </w:rPr>
              <w:t>19</w:t>
            </w:r>
            <w:r w:rsidR="00767A1A">
              <w:rPr>
                <w:noProof/>
                <w:webHidden/>
              </w:rPr>
              <w:fldChar w:fldCharType="end"/>
            </w:r>
          </w:hyperlink>
        </w:p>
        <w:p w14:paraId="7B1C1EE1" w14:textId="59F25BE9" w:rsidR="00767A1A" w:rsidRDefault="00000000">
          <w:pPr>
            <w:pStyle w:val="TOC1"/>
            <w:tabs>
              <w:tab w:val="right" w:leader="dot" w:pos="10627"/>
            </w:tabs>
            <w:rPr>
              <w:rFonts w:asciiTheme="minorHAnsi" w:eastAsiaTheme="minorEastAsia" w:hAnsiTheme="minorHAnsi" w:cstheme="minorBidi"/>
              <w:noProof/>
              <w:kern w:val="2"/>
              <w:lang w:val="en-GB" w:eastAsia="en-GB"/>
              <w14:ligatures w14:val="standardContextual"/>
            </w:rPr>
          </w:pPr>
          <w:hyperlink w:anchor="_Toc138660591" w:history="1">
            <w:r w:rsidR="00767A1A" w:rsidRPr="00C64A39">
              <w:rPr>
                <w:rStyle w:val="Hyperlink"/>
                <w:noProof/>
              </w:rPr>
              <w:t>5.5POLICIES FOR TRANSPORT &amp; SUSTAINABLE TRAVEL</w:t>
            </w:r>
            <w:r w:rsidR="00767A1A">
              <w:rPr>
                <w:noProof/>
                <w:webHidden/>
              </w:rPr>
              <w:tab/>
            </w:r>
            <w:r w:rsidR="00767A1A">
              <w:rPr>
                <w:noProof/>
                <w:webHidden/>
              </w:rPr>
              <w:fldChar w:fldCharType="begin"/>
            </w:r>
            <w:r w:rsidR="00767A1A">
              <w:rPr>
                <w:noProof/>
                <w:webHidden/>
              </w:rPr>
              <w:instrText xml:space="preserve"> PAGEREF _Toc138660591 \h </w:instrText>
            </w:r>
            <w:r w:rsidR="00767A1A">
              <w:rPr>
                <w:noProof/>
                <w:webHidden/>
              </w:rPr>
            </w:r>
            <w:r w:rsidR="00767A1A">
              <w:rPr>
                <w:noProof/>
                <w:webHidden/>
              </w:rPr>
              <w:fldChar w:fldCharType="separate"/>
            </w:r>
            <w:r w:rsidR="00767A1A">
              <w:rPr>
                <w:noProof/>
                <w:webHidden/>
              </w:rPr>
              <w:t>21</w:t>
            </w:r>
            <w:r w:rsidR="00767A1A">
              <w:rPr>
                <w:noProof/>
                <w:webHidden/>
              </w:rPr>
              <w:fldChar w:fldCharType="end"/>
            </w:r>
          </w:hyperlink>
        </w:p>
        <w:p w14:paraId="00D98644" w14:textId="72C06AFD" w:rsidR="00767A1A" w:rsidRDefault="00000000">
          <w:pPr>
            <w:pStyle w:val="TOC1"/>
            <w:tabs>
              <w:tab w:val="right" w:leader="dot" w:pos="10627"/>
            </w:tabs>
            <w:rPr>
              <w:rFonts w:asciiTheme="minorHAnsi" w:eastAsiaTheme="minorEastAsia" w:hAnsiTheme="minorHAnsi" w:cstheme="minorBidi"/>
              <w:noProof/>
              <w:kern w:val="2"/>
              <w:lang w:val="en-GB" w:eastAsia="en-GB"/>
              <w14:ligatures w14:val="standardContextual"/>
            </w:rPr>
          </w:pPr>
          <w:hyperlink w:anchor="_Toc138660592" w:history="1">
            <w:r w:rsidR="00767A1A" w:rsidRPr="00C64A39">
              <w:rPr>
                <w:rStyle w:val="Hyperlink"/>
                <w:noProof/>
              </w:rPr>
              <w:t>5.6 POLICIES FOR THE LOCAL ECONOMY</w:t>
            </w:r>
            <w:r w:rsidR="00767A1A">
              <w:rPr>
                <w:noProof/>
                <w:webHidden/>
              </w:rPr>
              <w:tab/>
            </w:r>
            <w:r w:rsidR="00767A1A">
              <w:rPr>
                <w:noProof/>
                <w:webHidden/>
              </w:rPr>
              <w:fldChar w:fldCharType="begin"/>
            </w:r>
            <w:r w:rsidR="00767A1A">
              <w:rPr>
                <w:noProof/>
                <w:webHidden/>
              </w:rPr>
              <w:instrText xml:space="preserve"> PAGEREF _Toc138660592 \h </w:instrText>
            </w:r>
            <w:r w:rsidR="00767A1A">
              <w:rPr>
                <w:noProof/>
                <w:webHidden/>
              </w:rPr>
            </w:r>
            <w:r w:rsidR="00767A1A">
              <w:rPr>
                <w:noProof/>
                <w:webHidden/>
              </w:rPr>
              <w:fldChar w:fldCharType="separate"/>
            </w:r>
            <w:r w:rsidR="00767A1A">
              <w:rPr>
                <w:noProof/>
                <w:webHidden/>
              </w:rPr>
              <w:t>23</w:t>
            </w:r>
            <w:r w:rsidR="00767A1A">
              <w:rPr>
                <w:noProof/>
                <w:webHidden/>
              </w:rPr>
              <w:fldChar w:fldCharType="end"/>
            </w:r>
          </w:hyperlink>
        </w:p>
        <w:p w14:paraId="3400A12A" w14:textId="7EA18858" w:rsidR="00767A1A" w:rsidRDefault="00000000">
          <w:pPr>
            <w:pStyle w:val="TOC1"/>
            <w:tabs>
              <w:tab w:val="right" w:leader="dot" w:pos="10627"/>
            </w:tabs>
            <w:rPr>
              <w:rFonts w:asciiTheme="minorHAnsi" w:eastAsiaTheme="minorEastAsia" w:hAnsiTheme="minorHAnsi" w:cstheme="minorBidi"/>
              <w:noProof/>
              <w:kern w:val="2"/>
              <w:lang w:val="en-GB" w:eastAsia="en-GB"/>
              <w14:ligatures w14:val="standardContextual"/>
            </w:rPr>
          </w:pPr>
          <w:hyperlink w:anchor="_Toc138660593" w:history="1">
            <w:r w:rsidR="00767A1A" w:rsidRPr="00C64A39">
              <w:rPr>
                <w:rStyle w:val="Hyperlink"/>
                <w:noProof/>
              </w:rPr>
              <w:t>5.7 POLICIES FOR PHYSICAL AND SOCIAL INFRASTRUCTURE</w:t>
            </w:r>
            <w:r w:rsidR="00767A1A">
              <w:rPr>
                <w:noProof/>
                <w:webHidden/>
              </w:rPr>
              <w:tab/>
            </w:r>
            <w:r w:rsidR="00767A1A">
              <w:rPr>
                <w:noProof/>
                <w:webHidden/>
              </w:rPr>
              <w:fldChar w:fldCharType="begin"/>
            </w:r>
            <w:r w:rsidR="00767A1A">
              <w:rPr>
                <w:noProof/>
                <w:webHidden/>
              </w:rPr>
              <w:instrText xml:space="preserve"> PAGEREF _Toc138660593 \h </w:instrText>
            </w:r>
            <w:r w:rsidR="00767A1A">
              <w:rPr>
                <w:noProof/>
                <w:webHidden/>
              </w:rPr>
            </w:r>
            <w:r w:rsidR="00767A1A">
              <w:rPr>
                <w:noProof/>
                <w:webHidden/>
              </w:rPr>
              <w:fldChar w:fldCharType="separate"/>
            </w:r>
            <w:r w:rsidR="00767A1A">
              <w:rPr>
                <w:noProof/>
                <w:webHidden/>
              </w:rPr>
              <w:t>24</w:t>
            </w:r>
            <w:r w:rsidR="00767A1A">
              <w:rPr>
                <w:noProof/>
                <w:webHidden/>
              </w:rPr>
              <w:fldChar w:fldCharType="end"/>
            </w:r>
          </w:hyperlink>
        </w:p>
        <w:p w14:paraId="5A1C2162" w14:textId="1733A686" w:rsidR="00C55C45" w:rsidRDefault="00654B09">
          <w:r>
            <w:fldChar w:fldCharType="end"/>
          </w:r>
        </w:p>
      </w:sdtContent>
    </w:sdt>
    <w:p w14:paraId="04398BD7" w14:textId="77777777" w:rsidR="00C55C45" w:rsidRDefault="00C55C45">
      <w:pPr>
        <w:sectPr w:rsidR="00C55C45" w:rsidSect="00481B59">
          <w:footerReference w:type="default" r:id="rId8"/>
          <w:pgSz w:w="11900" w:h="16840"/>
          <w:pgMar w:top="1940" w:right="843" w:bottom="1940" w:left="420" w:header="0" w:footer="1746" w:gutter="0"/>
          <w:pgBorders w:offsetFrom="page">
            <w:top w:val="single" w:sz="12" w:space="24" w:color="006500"/>
            <w:left w:val="single" w:sz="12" w:space="24" w:color="006500"/>
            <w:bottom w:val="single" w:sz="12" w:space="24" w:color="006500"/>
            <w:right w:val="single" w:sz="12" w:space="24" w:color="006500"/>
          </w:pgBorders>
          <w:cols w:space="720"/>
        </w:sectPr>
      </w:pPr>
    </w:p>
    <w:p w14:paraId="777B6511" w14:textId="77777777" w:rsidR="00C55C45" w:rsidRDefault="00C55C45" w:rsidP="001B310B">
      <w:pPr>
        <w:ind w:left="426"/>
      </w:pPr>
    </w:p>
    <w:p w14:paraId="0F01F213" w14:textId="3A3669F9" w:rsidR="001B310B" w:rsidRPr="006209F1" w:rsidRDefault="001B310B" w:rsidP="001B310B">
      <w:pPr>
        <w:pStyle w:val="Heading1"/>
        <w:rPr>
          <w:color w:val="4F6228" w:themeColor="accent3" w:themeShade="80"/>
        </w:rPr>
      </w:pPr>
      <w:bookmarkStart w:id="0" w:name="_Toc138660582"/>
      <w:r w:rsidRPr="006209F1">
        <w:rPr>
          <w:color w:val="4F6228" w:themeColor="accent3" w:themeShade="80"/>
        </w:rPr>
        <w:t>1.I</w:t>
      </w:r>
      <w:r w:rsidR="006209F1">
        <w:rPr>
          <w:color w:val="4F6228" w:themeColor="accent3" w:themeShade="80"/>
        </w:rPr>
        <w:t>NTRODUCTION</w:t>
      </w:r>
      <w:bookmarkEnd w:id="0"/>
    </w:p>
    <w:p w14:paraId="02BAA6F0" w14:textId="77777777" w:rsidR="001B310B" w:rsidRPr="001B310B" w:rsidRDefault="001B310B" w:rsidP="001B310B">
      <w:pPr>
        <w:ind w:left="426"/>
      </w:pPr>
    </w:p>
    <w:p w14:paraId="7F6F8BD6" w14:textId="7646B7D8" w:rsidR="001B310B" w:rsidRDefault="001B310B" w:rsidP="001B310B">
      <w:pPr>
        <w:ind w:left="426"/>
      </w:pPr>
      <w:r>
        <w:t xml:space="preserve">               </w:t>
      </w:r>
    </w:p>
    <w:p w14:paraId="6043CAAB" w14:textId="7309F206" w:rsidR="001B310B" w:rsidRDefault="001B310B" w:rsidP="001B310B">
      <w:pPr>
        <w:ind w:left="426"/>
      </w:pPr>
      <w:bookmarkStart w:id="1" w:name="_Hlk132794388"/>
      <w:r w:rsidRPr="00A4764D">
        <w:t xml:space="preserve">Neighbourhood Plans are now </w:t>
      </w:r>
      <w:proofErr w:type="spellStart"/>
      <w:r w:rsidRPr="00A4764D">
        <w:t>recognised</w:t>
      </w:r>
      <w:proofErr w:type="spellEnd"/>
      <w:r w:rsidRPr="00A4764D">
        <w:t xml:space="preserve"> as an important and integral part of the overall planning process. This is fully </w:t>
      </w:r>
      <w:proofErr w:type="spellStart"/>
      <w:r w:rsidRPr="00A4764D">
        <w:t>recognised</w:t>
      </w:r>
      <w:proofErr w:type="spellEnd"/>
      <w:r w:rsidRPr="00A4764D">
        <w:t xml:space="preserve"> in the SODC Local Plan 2035 and in the current 2021 version of the National Planning Policy Framework (NPPF). The Government’s White Paper ‘Planning for the Future’ </w:t>
      </w:r>
      <w:r w:rsidRPr="00A4764D">
        <w:rPr>
          <w:i/>
        </w:rPr>
        <w:t>(August 2020)</w:t>
      </w:r>
      <w:r w:rsidRPr="00A4764D">
        <w:t xml:space="preserve"> proposes significant changes to planning law and processes in the UK in the future but reinforces the position of Neighbourhood Plans at the centre of its focus on ‘localism’.</w:t>
      </w:r>
    </w:p>
    <w:p w14:paraId="550D79EA" w14:textId="77777777" w:rsidR="002D0E76" w:rsidRPr="00A4764D" w:rsidRDefault="002D0E76" w:rsidP="001B310B">
      <w:pPr>
        <w:ind w:left="426"/>
      </w:pPr>
    </w:p>
    <w:p w14:paraId="23C2DD76" w14:textId="602A283D" w:rsidR="001B310B" w:rsidRDefault="001B310B" w:rsidP="001B310B">
      <w:pPr>
        <w:ind w:left="426"/>
      </w:pPr>
      <w:r w:rsidRPr="00A4764D">
        <w:t>Along with this recognition there is an obligation on Parish Councils to monitor and review the progress of a Neighbourhood Plan on a regular basis, adjusting and updating as required to reflect changing circumstances, government policies and other material considerations. This updated version of the WNDP is a result of this review. Before addressing our updated WNDP Aims and Objectives for the period 202</w:t>
      </w:r>
      <w:r w:rsidR="002D0E76">
        <w:t>3</w:t>
      </w:r>
      <w:r w:rsidRPr="00A4764D">
        <w:t>-20</w:t>
      </w:r>
      <w:r w:rsidR="002D0E76">
        <w:t>41</w:t>
      </w:r>
      <w:r w:rsidRPr="00A4764D">
        <w:t xml:space="preserve"> it is worthwhile therefore providing a brief summary of progress on the original W</w:t>
      </w:r>
      <w:r w:rsidR="002D0E76">
        <w:t xml:space="preserve">atlington Neighbourhood </w:t>
      </w:r>
      <w:r w:rsidRPr="00A4764D">
        <w:t>D</w:t>
      </w:r>
      <w:r w:rsidR="002D0E76">
        <w:t xml:space="preserve">evelopment </w:t>
      </w:r>
      <w:proofErr w:type="gramStart"/>
      <w:r w:rsidRPr="00A4764D">
        <w:t>P</w:t>
      </w:r>
      <w:r w:rsidR="002D0E76">
        <w:t xml:space="preserve">lan </w:t>
      </w:r>
      <w:r w:rsidRPr="00A4764D">
        <w:t xml:space="preserve"> </w:t>
      </w:r>
      <w:r w:rsidR="002D0E76">
        <w:t>(</w:t>
      </w:r>
      <w:proofErr w:type="gramEnd"/>
      <w:r w:rsidR="002D0E76">
        <w:t xml:space="preserve">WNDP) </w:t>
      </w:r>
      <w:r w:rsidRPr="00A4764D">
        <w:t>from 2018 (when it was made by SODC) to 202</w:t>
      </w:r>
      <w:r w:rsidR="002D0E76">
        <w:t>3</w:t>
      </w:r>
      <w:r w:rsidRPr="00A4764D">
        <w:t xml:space="preserve"> – to remind ourselves what we were asked to do, where we are at currently and establish the baseline for the new Plan.</w:t>
      </w:r>
    </w:p>
    <w:p w14:paraId="1CFA6E50" w14:textId="77777777" w:rsidR="002D0E76" w:rsidRPr="00A4764D" w:rsidRDefault="002D0E76" w:rsidP="001B310B">
      <w:pPr>
        <w:ind w:left="426"/>
      </w:pPr>
    </w:p>
    <w:p w14:paraId="05B6BB75" w14:textId="68EF368B" w:rsidR="001B310B" w:rsidRPr="00A4764D" w:rsidRDefault="001B310B" w:rsidP="001B310B">
      <w:pPr>
        <w:ind w:left="426"/>
        <w:rPr>
          <w:rFonts w:eastAsia="Times New Roman"/>
        </w:rPr>
      </w:pPr>
      <w:r w:rsidRPr="00A4764D">
        <w:t xml:space="preserve">The original WNDP was developed in the period 2014-2018 in response to </w:t>
      </w:r>
      <w:r w:rsidRPr="00A4764D">
        <w:rPr>
          <w:rFonts w:eastAsia="Times New Roman"/>
        </w:rPr>
        <w:t xml:space="preserve">country-wide objectives for housing growth included in national government legislation and published alongside the National Planning Policy Framework (NPPF). This legislation </w:t>
      </w:r>
      <w:proofErr w:type="gramStart"/>
      <w:r w:rsidRPr="00A4764D">
        <w:rPr>
          <w:rFonts w:eastAsia="Times New Roman"/>
        </w:rPr>
        <w:t>set</w:t>
      </w:r>
      <w:proofErr w:type="gramEnd"/>
      <w:r w:rsidRPr="00A4764D">
        <w:rPr>
          <w:rFonts w:eastAsia="Times New Roman"/>
        </w:rPr>
        <w:t xml:space="preserve"> out </w:t>
      </w:r>
      <w:r w:rsidR="002D0E76">
        <w:rPr>
          <w:rFonts w:eastAsia="Times New Roman"/>
        </w:rPr>
        <w:t xml:space="preserve">new </w:t>
      </w:r>
      <w:r w:rsidRPr="00A4764D">
        <w:rPr>
          <w:rFonts w:eastAsia="Times New Roman"/>
        </w:rPr>
        <w:t>national housing targets, with specific targets being allocated to individual areas. Locally this resulted in South Oxfordshire District Council (SODC) being directed to assess likely housing demand over the period through to 2033, and to accept a direction from the government to ensure new housing in the area hit agreed targets over this period. In turn, SODC allocated this total across all major settlements in our area to ensure their commitment to central government could be met.</w:t>
      </w:r>
    </w:p>
    <w:p w14:paraId="4E4224D6" w14:textId="234A9923" w:rsidR="001B310B" w:rsidRDefault="001B310B" w:rsidP="001B310B">
      <w:pPr>
        <w:ind w:left="426"/>
        <w:rPr>
          <w:rFonts w:eastAsia="Times New Roman"/>
        </w:rPr>
      </w:pPr>
      <w:r w:rsidRPr="00A4764D">
        <w:rPr>
          <w:rFonts w:eastAsia="Times New Roman"/>
        </w:rPr>
        <w:t xml:space="preserve">In the case of Watlington this allocation proposed at least a 15% increase in housing stock from 2011 to 2033 </w:t>
      </w:r>
      <w:proofErr w:type="gramStart"/>
      <w:r w:rsidRPr="00A4764D">
        <w:rPr>
          <w:rFonts w:eastAsia="Times New Roman"/>
        </w:rPr>
        <w:t>in order to</w:t>
      </w:r>
      <w:proofErr w:type="gramEnd"/>
      <w:r w:rsidRPr="00A4764D">
        <w:rPr>
          <w:rFonts w:eastAsia="Times New Roman"/>
        </w:rPr>
        <w:t xml:space="preserve"> meet planned growth locally and the district as a whole. The WNDP 2018 reflected </w:t>
      </w:r>
      <w:r w:rsidR="00067D40">
        <w:rPr>
          <w:rFonts w:eastAsia="Times New Roman"/>
        </w:rPr>
        <w:t>the</w:t>
      </w:r>
      <w:r w:rsidRPr="00A4764D">
        <w:rPr>
          <w:rFonts w:eastAsia="Times New Roman"/>
        </w:rPr>
        <w:t xml:space="preserve"> SODC target of</w:t>
      </w:r>
      <w:r w:rsidR="00067D40">
        <w:rPr>
          <w:rFonts w:eastAsia="Times New Roman"/>
        </w:rPr>
        <w:t xml:space="preserve"> a minimum of</w:t>
      </w:r>
      <w:r w:rsidRPr="00A4764D">
        <w:rPr>
          <w:rFonts w:eastAsia="Times New Roman"/>
        </w:rPr>
        <w:t xml:space="preserve"> 262</w:t>
      </w:r>
      <w:r w:rsidR="002D0E76">
        <w:rPr>
          <w:rFonts w:eastAsia="Times New Roman"/>
        </w:rPr>
        <w:t>*</w:t>
      </w:r>
      <w:r w:rsidRPr="00A4764D">
        <w:rPr>
          <w:rFonts w:eastAsia="Times New Roman"/>
        </w:rPr>
        <w:t xml:space="preserve"> new houses to meet foreseeable housing needs, a proposed increase of 20% on the 1,200 houses in the parish at that date. (*SODC </w:t>
      </w:r>
      <w:proofErr w:type="spellStart"/>
      <w:r w:rsidRPr="00A4764D">
        <w:rPr>
          <w:rFonts w:eastAsia="Times New Roman"/>
        </w:rPr>
        <w:t>recognised</w:t>
      </w:r>
      <w:proofErr w:type="spellEnd"/>
      <w:r w:rsidRPr="00A4764D">
        <w:rPr>
          <w:rFonts w:eastAsia="Times New Roman"/>
        </w:rPr>
        <w:t xml:space="preserve"> that 24 new houses had been built in the period prior to publication of the Plan so the future ‘demand’ case was adjusted to a minimum of 238 new homes.)</w:t>
      </w:r>
    </w:p>
    <w:p w14:paraId="1872882D" w14:textId="77777777" w:rsidR="002D0E76" w:rsidRPr="00A4764D" w:rsidRDefault="002D0E76" w:rsidP="001B310B">
      <w:pPr>
        <w:ind w:left="426"/>
        <w:rPr>
          <w:rFonts w:eastAsia="Times New Roman"/>
        </w:rPr>
      </w:pPr>
    </w:p>
    <w:p w14:paraId="5A8BFB75" w14:textId="663D716E" w:rsidR="001B310B" w:rsidRDefault="001B310B" w:rsidP="001B310B">
      <w:pPr>
        <w:ind w:left="426"/>
        <w:rPr>
          <w:rFonts w:eastAsia="Times New Roman"/>
        </w:rPr>
      </w:pPr>
      <w:r w:rsidRPr="00A4764D">
        <w:rPr>
          <w:rFonts w:eastAsia="Times New Roman"/>
        </w:rPr>
        <w:t xml:space="preserve">In </w:t>
      </w:r>
      <w:proofErr w:type="gramStart"/>
      <w:r w:rsidRPr="00A4764D">
        <w:rPr>
          <w:rFonts w:eastAsia="Times New Roman"/>
        </w:rPr>
        <w:t>the</w:t>
      </w:r>
      <w:r w:rsidR="00460339">
        <w:rPr>
          <w:rFonts w:eastAsia="Times New Roman"/>
        </w:rPr>
        <w:t xml:space="preserve"> </w:t>
      </w:r>
      <w:r w:rsidR="002D0E76">
        <w:rPr>
          <w:rFonts w:eastAsia="Times New Roman"/>
        </w:rPr>
        <w:t>made</w:t>
      </w:r>
      <w:proofErr w:type="gramEnd"/>
      <w:r w:rsidR="002D0E76">
        <w:rPr>
          <w:rFonts w:eastAsia="Times New Roman"/>
        </w:rPr>
        <w:t xml:space="preserve"> WNDP</w:t>
      </w:r>
      <w:r w:rsidRPr="00A4764D">
        <w:rPr>
          <w:rFonts w:eastAsia="Times New Roman"/>
        </w:rPr>
        <w:t xml:space="preserve"> 2018 three development sites were allocated to provide a minimum of 238 new homes over the period of the Plan. In addition, the plan included support for the provision of specialist housing for older people, staff accommodation at the Watlington and District Nursing Home, and some park homes. It was proposed also that opportunities to identify Rural Exception Sites </w:t>
      </w:r>
      <w:proofErr w:type="gramStart"/>
      <w:r w:rsidRPr="00A4764D">
        <w:rPr>
          <w:rFonts w:eastAsia="Times New Roman"/>
        </w:rPr>
        <w:t>would</w:t>
      </w:r>
      <w:proofErr w:type="gramEnd"/>
      <w:r w:rsidRPr="00A4764D">
        <w:rPr>
          <w:rFonts w:eastAsia="Times New Roman"/>
        </w:rPr>
        <w:t xml:space="preserve"> be investigated during the period of the Plan </w:t>
      </w:r>
      <w:proofErr w:type="gramStart"/>
      <w:r w:rsidRPr="00A4764D">
        <w:rPr>
          <w:rFonts w:eastAsia="Times New Roman"/>
        </w:rPr>
        <w:t>in order to</w:t>
      </w:r>
      <w:proofErr w:type="gramEnd"/>
      <w:r w:rsidRPr="00A4764D">
        <w:rPr>
          <w:rFonts w:eastAsia="Times New Roman"/>
        </w:rPr>
        <w:t xml:space="preserve"> increase the supply of affordable housing for local people. These additional opportunities to </w:t>
      </w:r>
      <w:r w:rsidR="004C0429">
        <w:rPr>
          <w:rFonts w:eastAsia="Times New Roman"/>
        </w:rPr>
        <w:t>increase</w:t>
      </w:r>
      <w:r w:rsidRPr="00A4764D">
        <w:rPr>
          <w:rFonts w:eastAsia="Times New Roman"/>
        </w:rPr>
        <w:t xml:space="preserve"> housing stock in the area to support our residents and social and economic growth are </w:t>
      </w:r>
      <w:r w:rsidR="00407DDA">
        <w:rPr>
          <w:rFonts w:eastAsia="Times New Roman"/>
        </w:rPr>
        <w:t xml:space="preserve">also </w:t>
      </w:r>
      <w:r w:rsidRPr="00A4764D">
        <w:rPr>
          <w:rFonts w:eastAsia="Times New Roman"/>
        </w:rPr>
        <w:t>seen as important elements of this updated Plan.</w:t>
      </w:r>
    </w:p>
    <w:p w14:paraId="600EA008" w14:textId="77777777" w:rsidR="00460339" w:rsidRPr="00A4764D" w:rsidRDefault="00460339" w:rsidP="001B310B">
      <w:pPr>
        <w:ind w:left="426"/>
        <w:rPr>
          <w:rFonts w:eastAsia="Times New Roman"/>
        </w:rPr>
      </w:pPr>
    </w:p>
    <w:p w14:paraId="473AAFEA" w14:textId="0CEDD680" w:rsidR="001B310B" w:rsidRDefault="001B310B" w:rsidP="001B310B">
      <w:pPr>
        <w:ind w:left="426"/>
        <w:rPr>
          <w:rFonts w:eastAsia="Times New Roman"/>
        </w:rPr>
      </w:pPr>
      <w:r w:rsidRPr="00A4764D">
        <w:rPr>
          <w:rFonts w:eastAsia="Times New Roman"/>
        </w:rPr>
        <w:t xml:space="preserve">Progress in building on the three sites allocated for development has been slower than anticipated largely due to delays in confirming the necessary infrastructure associated with them. In particular, the delay in approving the route and technical specification of the Watlington </w:t>
      </w:r>
      <w:r w:rsidR="00460339">
        <w:rPr>
          <w:rFonts w:eastAsia="Times New Roman"/>
        </w:rPr>
        <w:t>R</w:t>
      </w:r>
      <w:r w:rsidRPr="00A4764D">
        <w:rPr>
          <w:rFonts w:eastAsia="Times New Roman"/>
        </w:rPr>
        <w:t xml:space="preserve">elief </w:t>
      </w:r>
      <w:r w:rsidR="00460339">
        <w:rPr>
          <w:rFonts w:eastAsia="Times New Roman"/>
        </w:rPr>
        <w:t>R</w:t>
      </w:r>
      <w:r w:rsidRPr="00A4764D">
        <w:rPr>
          <w:rFonts w:eastAsia="Times New Roman"/>
        </w:rPr>
        <w:t>oad</w:t>
      </w:r>
      <w:r w:rsidR="005D40B8">
        <w:rPr>
          <w:rFonts w:eastAsia="Times New Roman"/>
        </w:rPr>
        <w:t xml:space="preserve"> (WRR)</w:t>
      </w:r>
      <w:r w:rsidRPr="00A4764D">
        <w:rPr>
          <w:rFonts w:eastAsia="Times New Roman"/>
        </w:rPr>
        <w:t xml:space="preserve"> has created consequent delays in the planning applications and approvals process. Now that funding for the road</w:t>
      </w:r>
      <w:r w:rsidR="00460339">
        <w:rPr>
          <w:rFonts w:eastAsia="Times New Roman"/>
        </w:rPr>
        <w:t xml:space="preserve"> is secure using funds</w:t>
      </w:r>
      <w:r w:rsidRPr="00A4764D">
        <w:rPr>
          <w:rFonts w:eastAsia="Times New Roman"/>
        </w:rPr>
        <w:t xml:space="preserve"> allocated by the Oxfordshire Growth </w:t>
      </w:r>
      <w:r w:rsidR="00754B0C" w:rsidRPr="008114E5">
        <w:rPr>
          <w:rFonts w:eastAsia="Times New Roman"/>
        </w:rPr>
        <w:t xml:space="preserve">Board (now the Future Oxfordshire </w:t>
      </w:r>
      <w:r w:rsidR="005D40B8" w:rsidRPr="008114E5">
        <w:rPr>
          <w:rFonts w:eastAsia="Times New Roman"/>
        </w:rPr>
        <w:t>P</w:t>
      </w:r>
      <w:r w:rsidR="00754B0C" w:rsidRPr="008114E5">
        <w:rPr>
          <w:rFonts w:eastAsia="Times New Roman"/>
        </w:rPr>
        <w:t>artnership)</w:t>
      </w:r>
      <w:r w:rsidRPr="00A4764D">
        <w:rPr>
          <w:rFonts w:eastAsia="Times New Roman"/>
        </w:rPr>
        <w:t xml:space="preserve"> </w:t>
      </w:r>
      <w:r w:rsidR="00460339">
        <w:rPr>
          <w:rFonts w:eastAsia="Times New Roman"/>
        </w:rPr>
        <w:t>and agreed</w:t>
      </w:r>
      <w:r w:rsidRPr="00A4764D">
        <w:rPr>
          <w:rFonts w:eastAsia="Times New Roman"/>
        </w:rPr>
        <w:t xml:space="preserve"> contributions from developers, </w:t>
      </w:r>
      <w:r w:rsidR="00460339">
        <w:rPr>
          <w:rFonts w:eastAsia="Times New Roman"/>
        </w:rPr>
        <w:t>together with</w:t>
      </w:r>
      <w:r w:rsidRPr="00A4764D">
        <w:rPr>
          <w:rFonts w:eastAsia="Times New Roman"/>
        </w:rPr>
        <w:t xml:space="preserve"> support for the road incorporated in the SODC Local Plan 2035 and OCC plans, we are confident that barriers to progress have been removed. </w:t>
      </w:r>
      <w:r w:rsidR="00460339">
        <w:rPr>
          <w:rFonts w:eastAsia="Times New Roman"/>
        </w:rPr>
        <w:t xml:space="preserve">A planning application for the </w:t>
      </w:r>
      <w:r w:rsidR="005D40B8">
        <w:rPr>
          <w:rFonts w:eastAsia="Times New Roman"/>
        </w:rPr>
        <w:t>WRR</w:t>
      </w:r>
      <w:r w:rsidR="00460339">
        <w:rPr>
          <w:rFonts w:eastAsia="Times New Roman"/>
        </w:rPr>
        <w:t xml:space="preserve"> is expected in summer 2023.</w:t>
      </w:r>
    </w:p>
    <w:p w14:paraId="423CE801" w14:textId="77777777" w:rsidR="00460339" w:rsidRDefault="00460339" w:rsidP="001B310B">
      <w:pPr>
        <w:ind w:left="426"/>
        <w:rPr>
          <w:rFonts w:eastAsia="Times New Roman"/>
          <w:i/>
        </w:rPr>
      </w:pPr>
    </w:p>
    <w:p w14:paraId="1892760A" w14:textId="77777777" w:rsidR="00754B0C" w:rsidRPr="00A4764D" w:rsidRDefault="00754B0C" w:rsidP="001B310B">
      <w:pPr>
        <w:ind w:left="426"/>
        <w:rPr>
          <w:rFonts w:eastAsia="Times New Roman"/>
          <w:i/>
        </w:rPr>
      </w:pPr>
    </w:p>
    <w:p w14:paraId="68FF665B" w14:textId="368AA254" w:rsidR="001B310B" w:rsidRDefault="001B310B" w:rsidP="00F36195">
      <w:pPr>
        <w:ind w:left="426"/>
        <w:rPr>
          <w:rFonts w:eastAsia="Times New Roman"/>
        </w:rPr>
      </w:pPr>
      <w:r w:rsidRPr="00A4764D">
        <w:rPr>
          <w:rFonts w:eastAsia="Times New Roman"/>
        </w:rPr>
        <w:lastRenderedPageBreak/>
        <w:t xml:space="preserve">The Planning Application on Site A has been approved </w:t>
      </w:r>
      <w:proofErr w:type="gramStart"/>
      <w:r w:rsidRPr="00A4764D">
        <w:rPr>
          <w:rFonts w:eastAsia="Times New Roman"/>
        </w:rPr>
        <w:t>on the basis of</w:t>
      </w:r>
      <w:proofErr w:type="gramEnd"/>
      <w:r w:rsidRPr="00A4764D">
        <w:rPr>
          <w:rFonts w:eastAsia="Times New Roman"/>
        </w:rPr>
        <w:t xml:space="preserve"> 183 housing units plus a small business unit. Site preparation and infrastructure installation commenced in November 2020, with an anticipated build rate of around 61 houses a year over the period 2021-2023.</w:t>
      </w:r>
      <w:r w:rsidR="00F36195">
        <w:rPr>
          <w:rFonts w:eastAsia="Times New Roman"/>
        </w:rPr>
        <w:t xml:space="preserve">  </w:t>
      </w:r>
      <w:r w:rsidRPr="00A4764D">
        <w:rPr>
          <w:rFonts w:eastAsia="Times New Roman"/>
        </w:rPr>
        <w:t>Outline planning applications for Sites B and C, submitted in the 1</w:t>
      </w:r>
      <w:r w:rsidRPr="00A4764D">
        <w:rPr>
          <w:rFonts w:eastAsia="Times New Roman"/>
          <w:vertAlign w:val="superscript"/>
        </w:rPr>
        <w:t>st</w:t>
      </w:r>
      <w:r w:rsidRPr="00A4764D">
        <w:rPr>
          <w:rFonts w:eastAsia="Times New Roman"/>
        </w:rPr>
        <w:t xml:space="preserve"> quarter of 2021, were approved by SODC early in 2021. These developments are expected to deliver another 130 houses over the three-year period 202</w:t>
      </w:r>
      <w:r w:rsidR="00764E8B">
        <w:rPr>
          <w:rFonts w:eastAsia="Times New Roman"/>
        </w:rPr>
        <w:t>3 - 2025</w:t>
      </w:r>
      <w:r w:rsidRPr="00A4764D">
        <w:rPr>
          <w:rFonts w:eastAsia="Times New Roman"/>
        </w:rPr>
        <w:t xml:space="preserve">. </w:t>
      </w:r>
    </w:p>
    <w:p w14:paraId="5A00A02C" w14:textId="77777777" w:rsidR="00F36195" w:rsidRPr="00A4764D" w:rsidRDefault="00F36195" w:rsidP="00F36195">
      <w:pPr>
        <w:ind w:left="426"/>
        <w:rPr>
          <w:rFonts w:eastAsia="Times New Roman"/>
        </w:rPr>
      </w:pPr>
    </w:p>
    <w:p w14:paraId="561BC54D" w14:textId="60AB2184" w:rsidR="001B310B" w:rsidRDefault="001B310B" w:rsidP="00F36195">
      <w:pPr>
        <w:ind w:left="426"/>
        <w:rPr>
          <w:rFonts w:eastAsia="Times New Roman"/>
        </w:rPr>
      </w:pPr>
      <w:r w:rsidRPr="00A4764D">
        <w:rPr>
          <w:rFonts w:eastAsia="Times New Roman"/>
        </w:rPr>
        <w:t xml:space="preserve">This level of growth will deliver new housing well </w:t>
      </w:r>
      <w:proofErr w:type="gramStart"/>
      <w:r w:rsidRPr="00A4764D">
        <w:rPr>
          <w:rFonts w:eastAsia="Times New Roman"/>
        </w:rPr>
        <w:t>in excess of</w:t>
      </w:r>
      <w:proofErr w:type="gramEnd"/>
      <w:r w:rsidRPr="00A4764D">
        <w:rPr>
          <w:rFonts w:eastAsia="Times New Roman"/>
        </w:rPr>
        <w:t xml:space="preserve"> the SODC target for Watlington: 313 houses versus 238 (representing a 26% increase in housing stock for Watlington over this period). This figure does not include the 100 houses expected to be built in </w:t>
      </w:r>
      <w:r w:rsidR="00F36195">
        <w:rPr>
          <w:rFonts w:eastAsia="Times New Roman"/>
        </w:rPr>
        <w:t>neighbouring</w:t>
      </w:r>
      <w:r w:rsidRPr="00A4764D">
        <w:rPr>
          <w:rFonts w:eastAsia="Times New Roman"/>
        </w:rPr>
        <w:t xml:space="preserve"> Pyrton Parish on site PYR2 or the development for retirement homes on site PYR1, both located between Shirburn Road and Pyrton Lane. It is </w:t>
      </w:r>
      <w:r w:rsidR="00F36195">
        <w:rPr>
          <w:rFonts w:eastAsia="Times New Roman"/>
        </w:rPr>
        <w:t>recognized,</w:t>
      </w:r>
      <w:r w:rsidRPr="00A4764D">
        <w:rPr>
          <w:rFonts w:eastAsia="Times New Roman"/>
        </w:rPr>
        <w:t xml:space="preserve"> though</w:t>
      </w:r>
      <w:r w:rsidR="00F36195">
        <w:rPr>
          <w:rFonts w:eastAsia="Times New Roman"/>
        </w:rPr>
        <w:t>,</w:t>
      </w:r>
      <w:r w:rsidRPr="00A4764D">
        <w:rPr>
          <w:rFonts w:eastAsia="Times New Roman"/>
        </w:rPr>
        <w:t xml:space="preserve"> that these two developments, while not in our parish, will be adjacent to and totally dependent on Watlington for local services. As a result</w:t>
      </w:r>
      <w:r w:rsidR="00F36195">
        <w:rPr>
          <w:rFonts w:eastAsia="Times New Roman"/>
        </w:rPr>
        <w:t>,</w:t>
      </w:r>
      <w:r w:rsidRPr="00A4764D">
        <w:rPr>
          <w:rFonts w:eastAsia="Times New Roman"/>
        </w:rPr>
        <w:t xml:space="preserve"> WPC will monitor the overall increase in housing stock against the approved allocation to ensure future goals are met. This level of growth, while ambitious and substantially </w:t>
      </w:r>
      <w:proofErr w:type="gramStart"/>
      <w:r w:rsidRPr="00A4764D">
        <w:rPr>
          <w:rFonts w:eastAsia="Times New Roman"/>
        </w:rPr>
        <w:t>in excess of</w:t>
      </w:r>
      <w:proofErr w:type="gramEnd"/>
      <w:r w:rsidRPr="00A4764D">
        <w:rPr>
          <w:rFonts w:eastAsia="Times New Roman"/>
        </w:rPr>
        <w:t xml:space="preserve"> SODC targets, will support WNDP objectives for sustainable development while being reasonable and proportionate to the capacity, services and facilities of a ‘larger village’ </w:t>
      </w:r>
      <w:r w:rsidR="00F36195">
        <w:rPr>
          <w:rFonts w:eastAsia="Times New Roman"/>
        </w:rPr>
        <w:t>(</w:t>
      </w:r>
      <w:r w:rsidRPr="00A4764D">
        <w:rPr>
          <w:rFonts w:eastAsia="Times New Roman"/>
        </w:rPr>
        <w:t xml:space="preserve">SODC’s description of Watlington in its </w:t>
      </w:r>
      <w:r w:rsidR="00192EBC">
        <w:rPr>
          <w:rFonts w:eastAsia="Times New Roman"/>
        </w:rPr>
        <w:t>S</w:t>
      </w:r>
      <w:r w:rsidRPr="00A4764D">
        <w:rPr>
          <w:rFonts w:eastAsia="Times New Roman"/>
        </w:rPr>
        <w:t xml:space="preserve">ettlement </w:t>
      </w:r>
      <w:r w:rsidR="00192EBC">
        <w:rPr>
          <w:rFonts w:eastAsia="Times New Roman"/>
        </w:rPr>
        <w:t>H</w:t>
      </w:r>
      <w:r w:rsidRPr="00A4764D">
        <w:rPr>
          <w:rFonts w:eastAsia="Times New Roman"/>
        </w:rPr>
        <w:t>ierarchy</w:t>
      </w:r>
      <w:r w:rsidR="00F36195">
        <w:rPr>
          <w:rFonts w:eastAsia="Times New Roman"/>
        </w:rPr>
        <w:t>)</w:t>
      </w:r>
      <w:r w:rsidRPr="00A4764D">
        <w:rPr>
          <w:rFonts w:eastAsia="Times New Roman"/>
        </w:rPr>
        <w:t>. It should provide a substantial boost to existing and new businesses in the town.</w:t>
      </w:r>
      <w:r w:rsidR="00F36195">
        <w:rPr>
          <w:rFonts w:eastAsia="Times New Roman"/>
        </w:rPr>
        <w:t xml:space="preserve">  </w:t>
      </w:r>
      <w:r w:rsidRPr="00A4764D">
        <w:rPr>
          <w:rFonts w:eastAsia="Times New Roman"/>
        </w:rPr>
        <w:t>The developments in Watlington Parish will provide at least 125 affordable homes, of which a minimum</w:t>
      </w:r>
      <w:r w:rsidR="00F36195">
        <w:rPr>
          <w:rFonts w:eastAsia="Times New Roman"/>
        </w:rPr>
        <w:t xml:space="preserve"> of 31</w:t>
      </w:r>
      <w:r w:rsidRPr="00A4764D">
        <w:rPr>
          <w:rFonts w:eastAsia="Times New Roman"/>
        </w:rPr>
        <w:t xml:space="preserve"> </w:t>
      </w:r>
      <w:r w:rsidR="00F36195">
        <w:rPr>
          <w:rFonts w:eastAsia="Times New Roman"/>
        </w:rPr>
        <w:t>will be available for allocation</w:t>
      </w:r>
      <w:r w:rsidRPr="00A4764D">
        <w:rPr>
          <w:rFonts w:eastAsia="Times New Roman"/>
        </w:rPr>
        <w:t xml:space="preserve"> to local people. </w:t>
      </w:r>
    </w:p>
    <w:p w14:paraId="25360914" w14:textId="77777777" w:rsidR="00F36195" w:rsidRPr="00A4764D" w:rsidRDefault="00F36195" w:rsidP="00F36195">
      <w:pPr>
        <w:ind w:left="426"/>
        <w:rPr>
          <w:rFonts w:eastAsia="Times New Roman"/>
        </w:rPr>
      </w:pPr>
    </w:p>
    <w:p w14:paraId="299999FE" w14:textId="07B7F3DB" w:rsidR="001B310B" w:rsidRDefault="001B310B" w:rsidP="00F36195">
      <w:pPr>
        <w:ind w:left="426"/>
        <w:rPr>
          <w:rFonts w:eastAsia="Times New Roman"/>
        </w:rPr>
      </w:pPr>
      <w:r w:rsidRPr="00A4764D">
        <w:rPr>
          <w:rFonts w:eastAsia="Times New Roman"/>
        </w:rPr>
        <w:t xml:space="preserve"> The</w:t>
      </w:r>
      <w:r w:rsidR="00F36195">
        <w:rPr>
          <w:rFonts w:eastAsia="Times New Roman"/>
        </w:rPr>
        <w:t>re are significant</w:t>
      </w:r>
      <w:r w:rsidRPr="00A4764D">
        <w:rPr>
          <w:rFonts w:eastAsia="Times New Roman"/>
        </w:rPr>
        <w:t xml:space="preserve"> constraints to further development in Watlington which comprise the Chilterns Area of Outstanding Natural Beauty, the town centre Conservation Area</w:t>
      </w:r>
      <w:r w:rsidR="00EA1D14">
        <w:rPr>
          <w:rFonts w:eastAsia="Times New Roman"/>
        </w:rPr>
        <w:t xml:space="preserve"> and</w:t>
      </w:r>
      <w:r w:rsidRPr="00A4764D">
        <w:rPr>
          <w:rFonts w:eastAsia="Times New Roman"/>
        </w:rPr>
        <w:t xml:space="preserve"> Air Quality Management Area and locations which are identified by the Environment Agency as within Flood Zones 2 and 3. </w:t>
      </w:r>
      <w:r w:rsidR="00F36195">
        <w:rPr>
          <w:rFonts w:eastAsia="Times New Roman"/>
        </w:rPr>
        <w:t xml:space="preserve">  </w:t>
      </w:r>
      <w:r w:rsidRPr="00A4764D">
        <w:rPr>
          <w:rFonts w:eastAsia="Times New Roman"/>
        </w:rPr>
        <w:t>While th</w:t>
      </w:r>
      <w:r w:rsidR="00F36195">
        <w:rPr>
          <w:rFonts w:eastAsia="Times New Roman"/>
        </w:rPr>
        <w:t xml:space="preserve">e planned  </w:t>
      </w:r>
      <w:r w:rsidRPr="00A4764D">
        <w:rPr>
          <w:rFonts w:eastAsia="Times New Roman"/>
        </w:rPr>
        <w:t xml:space="preserve"> </w:t>
      </w:r>
      <w:r w:rsidR="00F36195">
        <w:rPr>
          <w:rFonts w:eastAsia="Times New Roman"/>
        </w:rPr>
        <w:t xml:space="preserve"> development</w:t>
      </w:r>
      <w:r w:rsidRPr="00A4764D">
        <w:rPr>
          <w:rFonts w:eastAsia="Times New Roman"/>
        </w:rPr>
        <w:t xml:space="preserve"> of</w:t>
      </w:r>
      <w:r w:rsidR="00F36195">
        <w:rPr>
          <w:rFonts w:eastAsia="Times New Roman"/>
        </w:rPr>
        <w:t xml:space="preserve"> new homes</w:t>
      </w:r>
      <w:r w:rsidRPr="00A4764D">
        <w:rPr>
          <w:rFonts w:eastAsia="Times New Roman"/>
        </w:rPr>
        <w:t xml:space="preserve"> could represent a risk to the identity and character of the town it will also bring tangible benefits. It will bring – through Community Infrastructure Lev</w:t>
      </w:r>
      <w:r w:rsidR="00F36195">
        <w:rPr>
          <w:rFonts w:eastAsia="Times New Roman"/>
        </w:rPr>
        <w:t xml:space="preserve">y </w:t>
      </w:r>
      <w:proofErr w:type="gramStart"/>
      <w:r w:rsidR="00F36195">
        <w:rPr>
          <w:rFonts w:eastAsia="Times New Roman"/>
        </w:rPr>
        <w:t xml:space="preserve">allocations </w:t>
      </w:r>
      <w:r w:rsidRPr="00A4764D">
        <w:rPr>
          <w:rFonts w:eastAsia="Times New Roman"/>
        </w:rPr>
        <w:t xml:space="preserve"> (</w:t>
      </w:r>
      <w:proofErr w:type="gramEnd"/>
      <w:r w:rsidRPr="00A4764D">
        <w:rPr>
          <w:rFonts w:eastAsia="Times New Roman"/>
        </w:rPr>
        <w:t>CIL – developer contributions on each house built) – substantial investments in the facilities and well-being of the town; and it should materially improve the health and safety of residents through the redirection of much of the</w:t>
      </w:r>
      <w:r w:rsidR="00F36195">
        <w:rPr>
          <w:rFonts w:eastAsia="Times New Roman"/>
        </w:rPr>
        <w:t xml:space="preserve"> through </w:t>
      </w:r>
      <w:r w:rsidRPr="00A4764D">
        <w:rPr>
          <w:rFonts w:eastAsia="Times New Roman"/>
        </w:rPr>
        <w:t xml:space="preserve"> traffic</w:t>
      </w:r>
      <w:r w:rsidR="00F36195">
        <w:rPr>
          <w:rFonts w:eastAsia="Times New Roman"/>
        </w:rPr>
        <w:t xml:space="preserve"> and HGVs</w:t>
      </w:r>
      <w:r w:rsidRPr="00A4764D">
        <w:rPr>
          <w:rFonts w:eastAsia="Times New Roman"/>
        </w:rPr>
        <w:t xml:space="preserve"> from the town centre to the </w:t>
      </w:r>
      <w:r w:rsidR="00F36195">
        <w:rPr>
          <w:rFonts w:eastAsia="Times New Roman"/>
        </w:rPr>
        <w:t>R</w:t>
      </w:r>
      <w:r w:rsidRPr="00A4764D">
        <w:rPr>
          <w:rFonts w:eastAsia="Times New Roman"/>
        </w:rPr>
        <w:t xml:space="preserve">elief </w:t>
      </w:r>
      <w:r w:rsidR="00F36195">
        <w:rPr>
          <w:rFonts w:eastAsia="Times New Roman"/>
        </w:rPr>
        <w:t>R</w:t>
      </w:r>
      <w:r w:rsidRPr="00A4764D">
        <w:rPr>
          <w:rFonts w:eastAsia="Times New Roman"/>
        </w:rPr>
        <w:t>oad.</w:t>
      </w:r>
    </w:p>
    <w:p w14:paraId="4B794911" w14:textId="77777777" w:rsidR="00F36195" w:rsidRPr="00A4764D" w:rsidRDefault="00F36195" w:rsidP="00F36195">
      <w:pPr>
        <w:ind w:left="426"/>
        <w:rPr>
          <w:rFonts w:eastAsia="Times New Roman"/>
        </w:rPr>
      </w:pPr>
    </w:p>
    <w:p w14:paraId="04B57E12" w14:textId="3A1E0714" w:rsidR="001B310B" w:rsidRPr="008114E5" w:rsidRDefault="001B310B" w:rsidP="001B310B">
      <w:pPr>
        <w:ind w:left="426"/>
        <w:rPr>
          <w:rFonts w:eastAsia="Times New Roman"/>
        </w:rPr>
      </w:pPr>
      <w:r w:rsidRPr="00A4764D">
        <w:rPr>
          <w:rFonts w:eastAsia="Times New Roman"/>
        </w:rPr>
        <w:t xml:space="preserve">Much work remains to be done to ensure the successful delivery of the plans outlined in the WNDP 2018. However, much of the ‘heavy lifting’ proposed in 2018 has now been done and this updated Plan is designed to focus on </w:t>
      </w:r>
      <w:r w:rsidR="00F36195">
        <w:rPr>
          <w:rFonts w:eastAsia="Times New Roman"/>
        </w:rPr>
        <w:t>supporting</w:t>
      </w:r>
      <w:r w:rsidRPr="00A4764D">
        <w:rPr>
          <w:rFonts w:eastAsia="Times New Roman"/>
        </w:rPr>
        <w:t xml:space="preserve"> our community and improving the environment in which we live</w:t>
      </w:r>
      <w:r w:rsidRPr="008114E5">
        <w:rPr>
          <w:rFonts w:eastAsia="Times New Roman"/>
        </w:rPr>
        <w:t>.</w:t>
      </w:r>
      <w:r w:rsidR="00CB4DC6" w:rsidRPr="008114E5">
        <w:rPr>
          <w:rFonts w:eastAsia="Times New Roman"/>
        </w:rPr>
        <w:t xml:space="preserve">  Our </w:t>
      </w:r>
      <w:r w:rsidR="00300FAF" w:rsidRPr="008114E5">
        <w:rPr>
          <w:rFonts w:eastAsia="Times New Roman"/>
        </w:rPr>
        <w:t>aim</w:t>
      </w:r>
      <w:r w:rsidR="00CB4DC6" w:rsidRPr="008114E5">
        <w:rPr>
          <w:rFonts w:eastAsia="Times New Roman"/>
        </w:rPr>
        <w:t xml:space="preserve"> is for a </w:t>
      </w:r>
      <w:r w:rsidR="00EA1D14" w:rsidRPr="008114E5">
        <w:rPr>
          <w:rFonts w:eastAsia="Times New Roman"/>
        </w:rPr>
        <w:t xml:space="preserve">more sustainable </w:t>
      </w:r>
      <w:r w:rsidR="00CB4DC6" w:rsidRPr="008114E5">
        <w:rPr>
          <w:rFonts w:eastAsia="Times New Roman"/>
        </w:rPr>
        <w:t xml:space="preserve">community with reduced carbon emissions, well-managed and biodiverse natural </w:t>
      </w:r>
      <w:proofErr w:type="gramStart"/>
      <w:r w:rsidR="00CB4DC6" w:rsidRPr="008114E5">
        <w:rPr>
          <w:rFonts w:eastAsia="Times New Roman"/>
        </w:rPr>
        <w:t>habitats</w:t>
      </w:r>
      <w:proofErr w:type="gramEnd"/>
      <w:r w:rsidR="00CB4DC6" w:rsidRPr="008114E5">
        <w:rPr>
          <w:rFonts w:eastAsia="Times New Roman"/>
        </w:rPr>
        <w:t xml:space="preserve"> and a good network of accessible green spaces.</w:t>
      </w:r>
    </w:p>
    <w:p w14:paraId="41B22605" w14:textId="77777777" w:rsidR="001B310B" w:rsidRPr="008114E5" w:rsidRDefault="001B310B" w:rsidP="001B310B">
      <w:pPr>
        <w:ind w:left="426"/>
      </w:pPr>
    </w:p>
    <w:p w14:paraId="6AB4C574" w14:textId="77777777" w:rsidR="001B310B" w:rsidRDefault="001B310B" w:rsidP="001B310B">
      <w:pPr>
        <w:ind w:left="426"/>
      </w:pPr>
    </w:p>
    <w:p w14:paraId="3A20AC19" w14:textId="77777777" w:rsidR="001B310B" w:rsidRDefault="001B310B" w:rsidP="001B310B">
      <w:pPr>
        <w:ind w:left="426"/>
      </w:pPr>
    </w:p>
    <w:p w14:paraId="61C941D9" w14:textId="77777777" w:rsidR="001B310B" w:rsidRDefault="001B310B" w:rsidP="001B310B">
      <w:pPr>
        <w:ind w:left="426"/>
      </w:pPr>
    </w:p>
    <w:p w14:paraId="610E808F" w14:textId="77777777" w:rsidR="001B310B" w:rsidRDefault="001B310B" w:rsidP="001B310B">
      <w:pPr>
        <w:ind w:left="426"/>
      </w:pPr>
    </w:p>
    <w:p w14:paraId="7383658B" w14:textId="77777777" w:rsidR="001B310B" w:rsidRDefault="001B310B" w:rsidP="001B310B">
      <w:pPr>
        <w:ind w:left="426"/>
      </w:pPr>
    </w:p>
    <w:p w14:paraId="6D0F0A08" w14:textId="77777777" w:rsidR="001B310B" w:rsidRDefault="001B310B" w:rsidP="001B310B">
      <w:pPr>
        <w:ind w:left="426"/>
      </w:pPr>
    </w:p>
    <w:p w14:paraId="06B75B32" w14:textId="77777777" w:rsidR="001B310B" w:rsidRDefault="001B310B" w:rsidP="001B310B">
      <w:pPr>
        <w:ind w:left="426"/>
      </w:pPr>
    </w:p>
    <w:p w14:paraId="230B52C0" w14:textId="77777777" w:rsidR="001B310B" w:rsidRDefault="001B310B" w:rsidP="001B310B">
      <w:pPr>
        <w:ind w:left="426"/>
      </w:pPr>
    </w:p>
    <w:p w14:paraId="37A320B1" w14:textId="77777777" w:rsidR="001B310B" w:rsidRDefault="001B310B" w:rsidP="001B310B">
      <w:pPr>
        <w:ind w:left="426"/>
      </w:pPr>
    </w:p>
    <w:p w14:paraId="3F02EE26" w14:textId="77777777" w:rsidR="001B310B" w:rsidRDefault="001B310B" w:rsidP="001B310B">
      <w:pPr>
        <w:ind w:left="426"/>
      </w:pPr>
    </w:p>
    <w:p w14:paraId="1ED67D56" w14:textId="77777777" w:rsidR="001B310B" w:rsidRDefault="001B310B" w:rsidP="001B310B">
      <w:pPr>
        <w:ind w:left="426"/>
      </w:pPr>
    </w:p>
    <w:p w14:paraId="198BBE4A" w14:textId="77777777" w:rsidR="001B310B" w:rsidRDefault="001B310B" w:rsidP="001B310B">
      <w:pPr>
        <w:ind w:left="426"/>
      </w:pPr>
    </w:p>
    <w:p w14:paraId="5767CC4B" w14:textId="77777777" w:rsidR="001B310B" w:rsidRDefault="001B310B" w:rsidP="001B310B">
      <w:pPr>
        <w:ind w:left="426"/>
      </w:pPr>
    </w:p>
    <w:p w14:paraId="73782CC8" w14:textId="77777777" w:rsidR="001B310B" w:rsidRDefault="001B310B" w:rsidP="001B310B">
      <w:pPr>
        <w:ind w:left="426"/>
      </w:pPr>
    </w:p>
    <w:p w14:paraId="23E6B531" w14:textId="77777777" w:rsidR="001B310B" w:rsidRDefault="001B310B" w:rsidP="001B310B">
      <w:pPr>
        <w:ind w:left="426"/>
      </w:pPr>
    </w:p>
    <w:p w14:paraId="0351726C" w14:textId="77777777" w:rsidR="001B310B" w:rsidRDefault="001B310B" w:rsidP="001B310B">
      <w:pPr>
        <w:ind w:left="426"/>
      </w:pPr>
    </w:p>
    <w:p w14:paraId="1950E43F" w14:textId="77777777" w:rsidR="001B310B" w:rsidRPr="00A4764D" w:rsidRDefault="001B310B" w:rsidP="001B310B">
      <w:pPr>
        <w:ind w:left="426"/>
      </w:pPr>
    </w:p>
    <w:p w14:paraId="277EAA3A" w14:textId="710EA5C2" w:rsidR="0001412E" w:rsidRPr="006209F1" w:rsidRDefault="0001412E" w:rsidP="0001412E">
      <w:pPr>
        <w:pStyle w:val="Heading1"/>
        <w:rPr>
          <w:color w:val="4F6228" w:themeColor="accent3" w:themeShade="80"/>
        </w:rPr>
      </w:pPr>
      <w:bookmarkStart w:id="2" w:name="_Toc138660583"/>
      <w:bookmarkEnd w:id="1"/>
      <w:r>
        <w:rPr>
          <w:color w:val="4F6228" w:themeColor="accent3" w:themeShade="80"/>
        </w:rPr>
        <w:t>4</w:t>
      </w:r>
      <w:r w:rsidRPr="006209F1">
        <w:rPr>
          <w:color w:val="4F6228" w:themeColor="accent3" w:themeShade="80"/>
        </w:rPr>
        <w:t>.</w:t>
      </w:r>
      <w:r>
        <w:rPr>
          <w:color w:val="4F6228" w:themeColor="accent3" w:themeShade="80"/>
        </w:rPr>
        <w:t>VISION AND OBJECTIVES</w:t>
      </w:r>
      <w:bookmarkEnd w:id="2"/>
    </w:p>
    <w:p w14:paraId="6A697178" w14:textId="77777777" w:rsidR="001B310B" w:rsidRDefault="001B310B" w:rsidP="001B310B">
      <w:pPr>
        <w:ind w:left="426"/>
      </w:pPr>
    </w:p>
    <w:p w14:paraId="6D7A8205" w14:textId="7F88A2EB" w:rsidR="001B310B" w:rsidRPr="007C568A" w:rsidRDefault="001B310B" w:rsidP="0001412E">
      <w:pPr>
        <w:pStyle w:val="Heading1"/>
        <w:ind w:left="0" w:firstLine="0"/>
      </w:pPr>
      <w:r w:rsidRPr="007C568A">
        <w:tab/>
      </w:r>
    </w:p>
    <w:p w14:paraId="0FDADB4D" w14:textId="77777777" w:rsidR="001B310B" w:rsidRDefault="001B310B" w:rsidP="001B310B">
      <w:r w:rsidRPr="007C568A">
        <w:t xml:space="preserve">The vision and objectives outlined in WNDP (2018) have been updated and expanded in the light of progress made since the Plan was made by SODC. In addition, this new iteration of the Plan takes note of the adopted SODC Local Plan 2035 (December 2020) and evolving Government policies on planning, the </w:t>
      </w:r>
      <w:proofErr w:type="gramStart"/>
      <w:r w:rsidRPr="007C568A">
        <w:t>environment</w:t>
      </w:r>
      <w:proofErr w:type="gramEnd"/>
      <w:r w:rsidRPr="007C568A">
        <w:t xml:space="preserve"> and the economy, and reflects both the need for increased knowledge of the likely impact of climate change on our locality and the opportunities for our community to contribute to and be part of the ‘green revolution’.</w:t>
      </w:r>
    </w:p>
    <w:p w14:paraId="78B1BB7A" w14:textId="77777777" w:rsidR="00CC0406" w:rsidRPr="007C568A" w:rsidRDefault="00CC0406" w:rsidP="001B310B"/>
    <w:p w14:paraId="5A1BD896" w14:textId="0B980EDC" w:rsidR="001B310B" w:rsidRPr="007C568A" w:rsidRDefault="001B310B" w:rsidP="001B310B">
      <w:r w:rsidRPr="007C568A">
        <w:t>Since publication of the WNDP 2018 Watlington Parish Council (WPC) has declared a climate emergency</w:t>
      </w:r>
      <w:r w:rsidR="00CC0406">
        <w:t xml:space="preserve"> and adopted a Climate Action Plan</w:t>
      </w:r>
      <w:r w:rsidRPr="007C568A">
        <w:t>. This declaration has also been made by South Oxfordshire District Council (SODC) and Oxfordshire County Council (OCC), while SODC made an additional declaration of an ‘Ecological Emergency’ in February 2021.</w:t>
      </w:r>
      <w:r w:rsidR="00FA245E">
        <w:rPr>
          <w:color w:val="FF0000"/>
        </w:rPr>
        <w:t xml:space="preserve"> </w:t>
      </w:r>
      <w:r w:rsidRPr="007C568A">
        <w:t>This revised version of the WNDP seeks to reflect these declarations by reducing the emission of greenhouse gases within in our parish and contributing to nature recovery. SODC considers these issues as strategic priorities for planning policies and the WNDP will adopt this approach in implementing its Vision and Objectives.</w:t>
      </w:r>
    </w:p>
    <w:p w14:paraId="7950D47F" w14:textId="76800C64" w:rsidR="001B310B" w:rsidRDefault="001B310B" w:rsidP="001B310B">
      <w:r w:rsidRPr="007C568A">
        <w:t xml:space="preserve">The WNDP </w:t>
      </w:r>
      <w:proofErr w:type="gramStart"/>
      <w:r w:rsidRPr="007C568A">
        <w:t>seeks also</w:t>
      </w:r>
      <w:proofErr w:type="gramEnd"/>
      <w:r w:rsidRPr="007C568A">
        <w:t xml:space="preserve"> to ensure that our Plan and our community is prepared and agile enough to cope with local challenges that may be presented in a post-Covid world.</w:t>
      </w:r>
    </w:p>
    <w:p w14:paraId="2460DC69" w14:textId="77777777" w:rsidR="00CC0406" w:rsidRPr="007C568A" w:rsidRDefault="00CC0406" w:rsidP="001B310B"/>
    <w:p w14:paraId="2CF4FC75" w14:textId="5DACB2AD" w:rsidR="001B310B" w:rsidRDefault="001B310B" w:rsidP="001B310B">
      <w:r w:rsidRPr="007C568A">
        <w:t>In making these changes</w:t>
      </w:r>
      <w:r w:rsidR="00CC0406">
        <w:t>,</w:t>
      </w:r>
      <w:r w:rsidRPr="007C568A">
        <w:t xml:space="preserve"> </w:t>
      </w:r>
      <w:r w:rsidR="00CC0406">
        <w:t>the</w:t>
      </w:r>
      <w:r w:rsidRPr="007C568A">
        <w:t xml:space="preserve"> Neighbourhood Plan Advisory Board (NPAB)</w:t>
      </w:r>
      <w:r w:rsidR="00FA245E">
        <w:t xml:space="preserve"> has worked with Watlington Parish Council (WPC) to monitor</w:t>
      </w:r>
      <w:r w:rsidRPr="007C568A">
        <w:t xml:space="preserve"> progress on the Plan since 2018 and </w:t>
      </w:r>
      <w:r w:rsidR="00FA245E">
        <w:t>to</w:t>
      </w:r>
      <w:r w:rsidRPr="007C568A">
        <w:t xml:space="preserve"> track initiatives and proposals from other Plans and all levels of government. In addition, WPC and the NPAB have continued to en</w:t>
      </w:r>
      <w:r w:rsidR="00CC0406">
        <w:t>gage with</w:t>
      </w:r>
      <w:r w:rsidRPr="007C568A">
        <w:t xml:space="preserve"> and </w:t>
      </w:r>
      <w:r w:rsidR="00CC0406">
        <w:t>enco</w:t>
      </w:r>
      <w:r w:rsidR="00FA245E">
        <w:t>u</w:t>
      </w:r>
      <w:r w:rsidR="00CC0406">
        <w:t>rage</w:t>
      </w:r>
      <w:r w:rsidRPr="007C568A">
        <w:t xml:space="preserve"> input from all parts of the community, and has conducted further surveys, and consultations to ensure community involvement and support for this updated WNDP</w:t>
      </w:r>
      <w:r w:rsidR="00CC0406">
        <w:t>.</w:t>
      </w:r>
    </w:p>
    <w:p w14:paraId="2D808DB3" w14:textId="77777777" w:rsidR="00CC0406" w:rsidRPr="007C568A" w:rsidRDefault="00CC0406" w:rsidP="001B310B">
      <w:pPr>
        <w:rPr>
          <w:i/>
        </w:rPr>
      </w:pPr>
    </w:p>
    <w:p w14:paraId="4D85D2C5" w14:textId="0F46319B" w:rsidR="001B310B" w:rsidRDefault="001B310B" w:rsidP="001B310B">
      <w:r w:rsidRPr="007C568A">
        <w:t xml:space="preserve">The overwhelming support of </w:t>
      </w:r>
      <w:proofErr w:type="gramStart"/>
      <w:r w:rsidR="00CC0406">
        <w:t>local residents</w:t>
      </w:r>
      <w:proofErr w:type="gramEnd"/>
      <w:r w:rsidRPr="007C568A">
        <w:t xml:space="preserve"> – resulting in an 81% vote in favour of the WNDP in the 2018 </w:t>
      </w:r>
      <w:r w:rsidR="00CC0406">
        <w:t>R</w:t>
      </w:r>
      <w:r w:rsidRPr="007C568A">
        <w:t>eferendum - indicates the commitment and enthusiasm of our community for localism. They are both protective and proud of our heritage and aspire to sustainable growth and measurable improvements in our economic and social well-being. They want a full say in their future, and they want WPC to aim high. In developing this Plan we support this ambition and the aspirational objectives that come with it. To illustrate this, and bring more clarity to our Plan, we detail both our</w:t>
      </w:r>
      <w:r w:rsidR="00BE7FFC">
        <w:t xml:space="preserve"> </w:t>
      </w:r>
      <w:r w:rsidRPr="00BE7FFC">
        <w:rPr>
          <w:b/>
          <w:bCs/>
          <w:i/>
          <w:u w:val="single"/>
        </w:rPr>
        <w:t>Aim</w:t>
      </w:r>
      <w:r w:rsidRPr="00BE7FFC">
        <w:rPr>
          <w:b/>
          <w:bCs/>
          <w:i/>
        </w:rPr>
        <w:t>s</w:t>
      </w:r>
      <w:r w:rsidRPr="00BE7FFC">
        <w:rPr>
          <w:b/>
          <w:bCs/>
        </w:rPr>
        <w:t xml:space="preserve"> </w:t>
      </w:r>
      <w:r w:rsidRPr="007C568A">
        <w:t xml:space="preserve">– our vision and aspirations which are valid and desirable but not easily measurable, and our associated </w:t>
      </w:r>
      <w:r w:rsidRPr="007C568A">
        <w:rPr>
          <w:b/>
          <w:u w:val="single"/>
        </w:rPr>
        <w:t>Core Objectives</w:t>
      </w:r>
      <w:r w:rsidRPr="007C568A">
        <w:t xml:space="preserve"> – outcomes that are measurable, feasible and against which proposals can be assessed. Together they represent the wishes of our community for the future. </w:t>
      </w:r>
    </w:p>
    <w:p w14:paraId="0D276298" w14:textId="77777777" w:rsidR="001B310B" w:rsidRPr="007C568A" w:rsidRDefault="001B310B" w:rsidP="001B310B"/>
    <w:p w14:paraId="21F3A73C" w14:textId="77777777" w:rsidR="001B310B" w:rsidRPr="007C568A" w:rsidRDefault="001B310B" w:rsidP="008E1C4A">
      <w:pPr>
        <w:pStyle w:val="Heading2"/>
        <w:keepNext/>
        <w:widowControl/>
        <w:numPr>
          <w:ilvl w:val="1"/>
          <w:numId w:val="4"/>
        </w:numPr>
        <w:tabs>
          <w:tab w:val="num" w:pos="360"/>
        </w:tabs>
        <w:autoSpaceDE/>
        <w:autoSpaceDN/>
        <w:spacing w:after="200"/>
        <w:ind w:left="577" w:hanging="10"/>
      </w:pPr>
      <w:bookmarkStart w:id="3" w:name="_Toc138660584"/>
      <w:r w:rsidRPr="007C568A">
        <w:t>Our Vision</w:t>
      </w:r>
      <w:bookmarkEnd w:id="3"/>
    </w:p>
    <w:p w14:paraId="1B637035" w14:textId="5789F8A1" w:rsidR="001B310B" w:rsidRDefault="001B310B" w:rsidP="001B310B">
      <w:pPr>
        <w:rPr>
          <w:b/>
          <w:bCs/>
        </w:rPr>
      </w:pPr>
      <w:r w:rsidRPr="007C568A">
        <w:rPr>
          <w:b/>
          <w:bCs/>
        </w:rPr>
        <w:t>In 20</w:t>
      </w:r>
      <w:r w:rsidR="00BE7FFC">
        <w:rPr>
          <w:b/>
          <w:bCs/>
        </w:rPr>
        <w:t>41</w:t>
      </w:r>
      <w:r w:rsidRPr="007C568A">
        <w:rPr>
          <w:b/>
          <w:bCs/>
        </w:rPr>
        <w:t xml:space="preserve"> Watlington will be a small, thriving Chilterns town, adapted to the reality of change in South Oxfordshire. It will contribute to the reduction in the causes of climate change and the recovery of natural capital and biodiversity.</w:t>
      </w:r>
    </w:p>
    <w:p w14:paraId="3482D329" w14:textId="77777777" w:rsidR="00CC0406" w:rsidRPr="007C568A" w:rsidRDefault="00CC0406" w:rsidP="001B310B">
      <w:pPr>
        <w:rPr>
          <w:b/>
          <w:bCs/>
        </w:rPr>
      </w:pPr>
    </w:p>
    <w:p w14:paraId="5971E8DC" w14:textId="100B0F68" w:rsidR="00F94FB6" w:rsidRDefault="001B310B" w:rsidP="00F94FB6">
      <w:pPr>
        <w:rPr>
          <w:rFonts w:eastAsiaTheme="minorHAnsi"/>
        </w:rPr>
      </w:pPr>
      <w:r w:rsidRPr="007C568A">
        <w:t xml:space="preserve">New housing will have been added to the current built form, in a sensitive and </w:t>
      </w:r>
      <w:proofErr w:type="gramStart"/>
      <w:r w:rsidRPr="007C568A">
        <w:t>inter-connected</w:t>
      </w:r>
      <w:proofErr w:type="gramEnd"/>
      <w:r w:rsidRPr="007C568A">
        <w:t xml:space="preserve"> manner, providing a balanced mix for the range of people who have chosen to make their home in Watlington.</w:t>
      </w:r>
      <w:r w:rsidR="00CC0406">
        <w:t xml:space="preserve"> </w:t>
      </w:r>
      <w:r w:rsidRPr="007C568A">
        <w:t xml:space="preserve"> A re-aligned route for the B4009 from </w:t>
      </w:r>
      <w:proofErr w:type="gramStart"/>
      <w:r w:rsidRPr="007C568A">
        <w:t>the Pyrton</w:t>
      </w:r>
      <w:proofErr w:type="gramEnd"/>
      <w:r w:rsidRPr="007C568A">
        <w:t xml:space="preserve"> crossroads to the Britwell Road (the </w:t>
      </w:r>
      <w:r w:rsidR="00BE7FFC">
        <w:t xml:space="preserve">Watlington </w:t>
      </w:r>
      <w:r w:rsidR="00CC0406">
        <w:t>Relief Road</w:t>
      </w:r>
      <w:r w:rsidRPr="007C568A">
        <w:t xml:space="preserve">) will mitigate traffic congestion and air pollution in the town centre. The area around the Town Hall will be attractive and accessible and create an environment where </w:t>
      </w:r>
      <w:r w:rsidRPr="00F9314B">
        <w:t>retail</w:t>
      </w:r>
      <w:r w:rsidR="00BE7FFC" w:rsidRPr="00F9314B">
        <w:t xml:space="preserve"> and other local</w:t>
      </w:r>
      <w:r w:rsidRPr="00F9314B">
        <w:t xml:space="preserve"> businesses thrive. </w:t>
      </w:r>
      <w:r w:rsidR="00F94FB6" w:rsidRPr="00F9314B">
        <w:t xml:space="preserve"> Support for businesses and other enterprises across the Parish is seen as key to </w:t>
      </w:r>
      <w:proofErr w:type="gramStart"/>
      <w:r w:rsidR="00F94FB6" w:rsidRPr="00F9314B">
        <w:t>ensure</w:t>
      </w:r>
      <w:proofErr w:type="gramEnd"/>
      <w:r w:rsidR="00F94FB6" w:rsidRPr="00F9314B">
        <w:t xml:space="preserve"> that Watlington's success </w:t>
      </w:r>
      <w:r w:rsidR="00F94FB6">
        <w:t xml:space="preserve">as a service centre continues. The views and needs of all local </w:t>
      </w:r>
      <w:proofErr w:type="gramStart"/>
      <w:r w:rsidR="00F94FB6">
        <w:t>employers</w:t>
      </w:r>
      <w:proofErr w:type="gramEnd"/>
      <w:r w:rsidR="00F94FB6">
        <w:t xml:space="preserve">, including those in Howe Road, Lys Mill and Cuxham Road, need to be </w:t>
      </w:r>
      <w:proofErr w:type="gramStart"/>
      <w:r w:rsidR="00F94FB6">
        <w:t>taken into account</w:t>
      </w:r>
      <w:proofErr w:type="gramEnd"/>
      <w:r w:rsidR="00F94FB6">
        <w:t xml:space="preserve"> in the Plan.</w:t>
      </w:r>
    </w:p>
    <w:p w14:paraId="01FF2920" w14:textId="77777777" w:rsidR="00F94FB6" w:rsidRDefault="00F94FB6" w:rsidP="00F94FB6"/>
    <w:p w14:paraId="2AA84EC7" w14:textId="1D9D9677" w:rsidR="001B310B" w:rsidRDefault="001B310B" w:rsidP="001B310B">
      <w:r w:rsidRPr="007C568A">
        <w:t xml:space="preserve">The local economy will be </w:t>
      </w:r>
      <w:proofErr w:type="gramStart"/>
      <w:r w:rsidRPr="007C568A">
        <w:t>strong</w:t>
      </w:r>
      <w:proofErr w:type="gramEnd"/>
      <w:r w:rsidRPr="007C568A">
        <w:t xml:space="preserve"> and more people will be able to work closer to home making full use of the town as a</w:t>
      </w:r>
      <w:r w:rsidR="00B97605">
        <w:t xml:space="preserve"> local hub</w:t>
      </w:r>
      <w:r w:rsidRPr="007C568A">
        <w:t xml:space="preserve">. The natural and historic environment will be conserved and, from the vantage point of Watlington Hill, the town will retain its </w:t>
      </w:r>
      <w:r w:rsidR="00BE7FFC" w:rsidRPr="00B97605">
        <w:t>setting at the foot of the Chilterns escarpment and its</w:t>
      </w:r>
      <w:r w:rsidR="00BE7FFC">
        <w:rPr>
          <w:color w:val="FF0000"/>
        </w:rPr>
        <w:t xml:space="preserve"> </w:t>
      </w:r>
      <w:r w:rsidRPr="007C568A">
        <w:t>compact appearance in the landscape</w:t>
      </w:r>
      <w:r w:rsidR="00BE7FFC">
        <w:t>.</w:t>
      </w:r>
      <w:r w:rsidRPr="007C568A">
        <w:t xml:space="preserve"> The town will retain its strong sense of community and friendliness and will be a place where people enjoy coming to live.</w:t>
      </w:r>
    </w:p>
    <w:p w14:paraId="3C1B7A78" w14:textId="77777777" w:rsidR="001B310B" w:rsidRPr="007C568A" w:rsidRDefault="001B310B" w:rsidP="001B310B"/>
    <w:p w14:paraId="7D5BB4BF" w14:textId="77777777" w:rsidR="001B310B" w:rsidRPr="007C568A" w:rsidRDefault="001B310B" w:rsidP="008E1C4A">
      <w:pPr>
        <w:pStyle w:val="Heading2"/>
        <w:keepNext/>
        <w:widowControl/>
        <w:numPr>
          <w:ilvl w:val="1"/>
          <w:numId w:val="4"/>
        </w:numPr>
        <w:tabs>
          <w:tab w:val="num" w:pos="360"/>
        </w:tabs>
        <w:autoSpaceDE/>
        <w:autoSpaceDN/>
        <w:spacing w:after="200"/>
        <w:ind w:left="577" w:hanging="10"/>
      </w:pPr>
      <w:r w:rsidRPr="007C568A">
        <w:t xml:space="preserve"> </w:t>
      </w:r>
      <w:bookmarkStart w:id="4" w:name="_Toc138660585"/>
      <w:r w:rsidRPr="007C568A">
        <w:t>What Watlington Wants the Neighbourhood Plan to do</w:t>
      </w:r>
      <w:bookmarkEnd w:id="4"/>
    </w:p>
    <w:p w14:paraId="42320EE7" w14:textId="77777777" w:rsidR="001B310B" w:rsidRPr="007C568A" w:rsidRDefault="001B310B" w:rsidP="001B310B">
      <w:r w:rsidRPr="007C568A">
        <w:t>The objectives of the WNDP span a range of issues which are important to local people and can be addressed in part through planning policies and their implementation. The policies are intended to provide clarity to potential developers, assistance to the officers of SODC, and guidance to members of the public.</w:t>
      </w:r>
    </w:p>
    <w:p w14:paraId="15729627" w14:textId="2E9E5060" w:rsidR="001B310B" w:rsidRPr="007C568A" w:rsidRDefault="001B310B" w:rsidP="001B310B">
      <w:r w:rsidRPr="007C568A">
        <w:t xml:space="preserve">With housing developments proposed in the 2018 WNDP already underway, and the Watlington </w:t>
      </w:r>
      <w:r w:rsidR="008D0549">
        <w:t>Relief Road</w:t>
      </w:r>
      <w:r w:rsidRPr="007C568A">
        <w:t xml:space="preserve"> now committed in the SODC Local and OCC Plans, the Plan is now moving into a new phase. </w:t>
      </w:r>
    </w:p>
    <w:p w14:paraId="67F70EA9" w14:textId="77777777" w:rsidR="001B310B" w:rsidRPr="007C568A" w:rsidRDefault="001B310B" w:rsidP="001B310B">
      <w:r w:rsidRPr="007C568A">
        <w:t xml:space="preserve">‘Development’ has never been just about housebuilding. The first iteration of the WNDP clearly focused on our part in easing the housing crisis, in meeting the new-build targets set for us by central and local government; in trying to ensure that the required infrastructure was agreed, committed, </w:t>
      </w:r>
      <w:proofErr w:type="gramStart"/>
      <w:r w:rsidRPr="007C568A">
        <w:t>funded</w:t>
      </w:r>
      <w:proofErr w:type="gramEnd"/>
      <w:r w:rsidRPr="007C568A">
        <w:t xml:space="preserve"> and built. We </w:t>
      </w:r>
      <w:proofErr w:type="gramStart"/>
      <w:r w:rsidRPr="007C568A">
        <w:t>need still</w:t>
      </w:r>
      <w:proofErr w:type="gramEnd"/>
      <w:r w:rsidRPr="007C568A">
        <w:t xml:space="preserve"> to ensure that delivery is completed to Plan, in a timely manner and with minimum adverse impact on our town and people. </w:t>
      </w:r>
    </w:p>
    <w:p w14:paraId="74F15DF1" w14:textId="77777777" w:rsidR="00BF6AF6" w:rsidRDefault="001B310B" w:rsidP="001B310B">
      <w:r w:rsidRPr="007C568A">
        <w:t>Now the emphasis in the Plan moves on to maximising the benefits to our community from this commitment:</w:t>
      </w:r>
    </w:p>
    <w:p w14:paraId="0BFA67F4" w14:textId="32C97099" w:rsidR="001B310B" w:rsidRPr="007C568A" w:rsidRDefault="001B310B" w:rsidP="001B310B">
      <w:r w:rsidRPr="007C568A">
        <w:t xml:space="preserve"> </w:t>
      </w:r>
    </w:p>
    <w:p w14:paraId="2072A71A" w14:textId="77777777" w:rsidR="001B310B" w:rsidRPr="007C568A" w:rsidRDefault="001B310B" w:rsidP="008E1C4A">
      <w:pPr>
        <w:pStyle w:val="ListParagraph"/>
        <w:widowControl/>
        <w:numPr>
          <w:ilvl w:val="0"/>
          <w:numId w:val="3"/>
        </w:numPr>
        <w:autoSpaceDE/>
        <w:autoSpaceDN/>
        <w:spacing w:after="200" w:line="276" w:lineRule="auto"/>
        <w:contextualSpacing/>
      </w:pPr>
      <w:r w:rsidRPr="007C568A">
        <w:t>fully integrating these new developments into the fabric of the town.</w:t>
      </w:r>
    </w:p>
    <w:p w14:paraId="69815168" w14:textId="77777777" w:rsidR="001B310B" w:rsidRPr="007C568A" w:rsidRDefault="001B310B" w:rsidP="008E1C4A">
      <w:pPr>
        <w:pStyle w:val="ListParagraph"/>
        <w:widowControl/>
        <w:numPr>
          <w:ilvl w:val="0"/>
          <w:numId w:val="3"/>
        </w:numPr>
        <w:autoSpaceDE/>
        <w:autoSpaceDN/>
        <w:spacing w:after="200" w:line="276" w:lineRule="auto"/>
        <w:contextualSpacing/>
      </w:pPr>
      <w:r w:rsidRPr="007C568A">
        <w:t>ensuring any future developments within the Plan period are both small-scale and appropriate to the scale and character of the town and smaller settlements and the surrounding countryside.</w:t>
      </w:r>
    </w:p>
    <w:p w14:paraId="211CEF21" w14:textId="77777777" w:rsidR="001B310B" w:rsidRPr="007C568A" w:rsidRDefault="001B310B" w:rsidP="008E1C4A">
      <w:pPr>
        <w:pStyle w:val="ListParagraph"/>
        <w:widowControl/>
        <w:numPr>
          <w:ilvl w:val="0"/>
          <w:numId w:val="3"/>
        </w:numPr>
        <w:autoSpaceDE/>
        <w:autoSpaceDN/>
        <w:spacing w:after="200" w:line="276" w:lineRule="auto"/>
        <w:contextualSpacing/>
      </w:pPr>
      <w:r w:rsidRPr="007C568A">
        <w:t xml:space="preserve">helping the new residents see Watlington as ‘their town’, using their knowledge and energy – together with the substantial funding provided by the Community Infrastructure Levy on the new houses – to build a better, brighter future for Watlington. </w:t>
      </w:r>
    </w:p>
    <w:p w14:paraId="6E0E917D" w14:textId="53B3D24F" w:rsidR="001B310B" w:rsidRPr="007C568A" w:rsidRDefault="001B310B" w:rsidP="001B310B">
      <w:r w:rsidRPr="007C568A">
        <w:t xml:space="preserve">We </w:t>
      </w:r>
      <w:r w:rsidR="008D0549">
        <w:t>must also</w:t>
      </w:r>
      <w:r w:rsidRPr="007C568A">
        <w:t xml:space="preserve"> </w:t>
      </w:r>
      <w:proofErr w:type="spellStart"/>
      <w:r w:rsidRPr="007C568A">
        <w:t>recognise</w:t>
      </w:r>
      <w:proofErr w:type="spellEnd"/>
      <w:r w:rsidRPr="007C568A">
        <w:t xml:space="preserve"> that Watlington now has its own Climate Action Plan</w:t>
      </w:r>
      <w:r w:rsidR="0018722A">
        <w:t xml:space="preserve"> </w:t>
      </w:r>
      <w:r w:rsidR="008114E5" w:rsidRPr="008114E5">
        <w:t>and has declared an ecological emergency</w:t>
      </w:r>
      <w:r w:rsidRPr="007C568A">
        <w:t xml:space="preserve"> which should be reflected in the WNDP. Clearly, climate change and the broader concerns around ecological sustainability – and, thus, sustainable development – should become an integral part of all aspects of policy and cut across each section of the WNDP. Our objectives should underline openly and clearly the choices made, their implications and how they match up to a commitment to become a ‘greener’ locality. To emphasize the fundamental imperative for managing climate change this updated version of the WNDP includes in and across all policies and objectives the actions needed to address this obligation. </w:t>
      </w:r>
    </w:p>
    <w:p w14:paraId="3FF053B5" w14:textId="77777777" w:rsidR="001B310B" w:rsidRDefault="001B310B" w:rsidP="001B310B"/>
    <w:p w14:paraId="01C824CB" w14:textId="77777777" w:rsidR="001B310B" w:rsidRPr="00EA2321" w:rsidRDefault="001B310B" w:rsidP="008E1C4A">
      <w:pPr>
        <w:pStyle w:val="Heading2"/>
        <w:keepNext/>
        <w:widowControl/>
        <w:numPr>
          <w:ilvl w:val="1"/>
          <w:numId w:val="4"/>
        </w:numPr>
        <w:autoSpaceDE/>
        <w:autoSpaceDN/>
        <w:spacing w:after="200"/>
      </w:pPr>
      <w:bookmarkStart w:id="5" w:name="_Toc138660586"/>
      <w:r w:rsidRPr="00EA2321">
        <w:t xml:space="preserve">WNDP </w:t>
      </w:r>
      <w:r w:rsidRPr="006D50BA">
        <w:rPr>
          <w:iCs/>
        </w:rPr>
        <w:t>Aims</w:t>
      </w:r>
      <w:r w:rsidRPr="00EA2321">
        <w:t xml:space="preserve"> and Core Objectives</w:t>
      </w:r>
      <w:bookmarkEnd w:id="5"/>
      <w:r w:rsidRPr="00EA2321">
        <w:t xml:space="preserve"> </w:t>
      </w:r>
    </w:p>
    <w:p w14:paraId="763831A5" w14:textId="77777777" w:rsidR="001B310B" w:rsidRPr="00EA2321" w:rsidRDefault="001B310B" w:rsidP="001B310B">
      <w:r w:rsidRPr="00EA2321">
        <w:t>There are a series of aims and objectives which underpin the WNDP, which should not be viewed in isolation, but rather should be considered as a full suite of objectives. This parallels and supports the approach taken in the SODC Local Plan 2035. These objectives are the guiding principles of the Plan and are designed to strike the right balance between protection and enhancement: between the core pillars of sustainable development (including the protection of the environment) and the need to provide sufficient development to meet the existing and future demand from our parish and South Oxfordshire as a whole.</w:t>
      </w:r>
    </w:p>
    <w:p w14:paraId="64D58618" w14:textId="77777777" w:rsidR="001B310B" w:rsidRPr="00EA2321" w:rsidRDefault="001B310B" w:rsidP="001B310B">
      <w:pPr>
        <w:rPr>
          <w:b/>
          <w:highlight w:val="green"/>
        </w:rPr>
      </w:pPr>
    </w:p>
    <w:p w14:paraId="14A815EE" w14:textId="302FEF2A" w:rsidR="001B310B" w:rsidRDefault="001B310B" w:rsidP="001B310B">
      <w:pPr>
        <w:rPr>
          <w:rFonts w:eastAsia="Times New Roman"/>
          <w:b/>
          <w:szCs w:val="24"/>
        </w:rPr>
      </w:pPr>
      <w:r w:rsidRPr="00EA2321">
        <w:rPr>
          <w:rFonts w:eastAsia="Times New Roman"/>
          <w:b/>
          <w:szCs w:val="24"/>
        </w:rPr>
        <w:t>ACO</w:t>
      </w:r>
      <w:r>
        <w:rPr>
          <w:rFonts w:eastAsia="Times New Roman"/>
          <w:b/>
          <w:szCs w:val="24"/>
        </w:rPr>
        <w:t>1</w:t>
      </w:r>
      <w:r w:rsidRPr="00EA2321">
        <w:rPr>
          <w:rFonts w:eastAsia="Times New Roman"/>
          <w:b/>
          <w:szCs w:val="24"/>
        </w:rPr>
        <w:t xml:space="preserve">. </w:t>
      </w:r>
      <w:r w:rsidRPr="00EA2321">
        <w:rPr>
          <w:rFonts w:eastAsia="Times New Roman"/>
          <w:b/>
          <w:szCs w:val="24"/>
        </w:rPr>
        <w:tab/>
      </w:r>
      <w:r w:rsidR="00F36E34">
        <w:rPr>
          <w:rFonts w:eastAsia="Times New Roman"/>
          <w:b/>
          <w:szCs w:val="24"/>
        </w:rPr>
        <w:t>Aims to p</w:t>
      </w:r>
      <w:r w:rsidRPr="00EA2321">
        <w:rPr>
          <w:rFonts w:eastAsia="Times New Roman"/>
          <w:b/>
          <w:szCs w:val="24"/>
        </w:rPr>
        <w:t>rotect and enhance what makes Watlington special</w:t>
      </w:r>
      <w:r w:rsidR="00F36E34">
        <w:rPr>
          <w:rFonts w:eastAsia="Times New Roman"/>
          <w:b/>
          <w:szCs w:val="24"/>
        </w:rPr>
        <w:t>:</w:t>
      </w:r>
    </w:p>
    <w:p w14:paraId="5325125D" w14:textId="77777777" w:rsidR="00F36E34" w:rsidRPr="00EA2321" w:rsidRDefault="00F36E34" w:rsidP="001B310B">
      <w:pPr>
        <w:rPr>
          <w:rFonts w:eastAsia="Times New Roman"/>
          <w:b/>
          <w:szCs w:val="24"/>
        </w:rPr>
      </w:pPr>
    </w:p>
    <w:p w14:paraId="0F5E13B2" w14:textId="13C03038" w:rsidR="001B310B" w:rsidRPr="00EA2321" w:rsidRDefault="001B310B" w:rsidP="001B310B">
      <w:pPr>
        <w:rPr>
          <w:rFonts w:eastAsia="Times New Roman"/>
          <w:b/>
          <w:szCs w:val="24"/>
        </w:rPr>
      </w:pPr>
    </w:p>
    <w:p w14:paraId="27264B0A" w14:textId="77777777" w:rsidR="001B310B" w:rsidRPr="00EA2321" w:rsidRDefault="001B310B" w:rsidP="008E1C4A">
      <w:pPr>
        <w:pStyle w:val="ListParagraph"/>
        <w:widowControl/>
        <w:numPr>
          <w:ilvl w:val="0"/>
          <w:numId w:val="1"/>
        </w:numPr>
        <w:autoSpaceDE/>
        <w:autoSpaceDN/>
        <w:spacing w:after="200" w:line="276" w:lineRule="auto"/>
        <w:ind w:left="567"/>
        <w:contextualSpacing/>
        <w:rPr>
          <w:rFonts w:eastAsia="Times New Roman"/>
          <w:i/>
        </w:rPr>
      </w:pPr>
      <w:r w:rsidRPr="00EA2321">
        <w:rPr>
          <w:rFonts w:eastAsia="Times New Roman"/>
          <w:i/>
        </w:rPr>
        <w:t xml:space="preserve">its historic character including the Conservation Area, listed buildings and other heritage </w:t>
      </w:r>
      <w:proofErr w:type="gramStart"/>
      <w:r w:rsidRPr="00EA2321">
        <w:rPr>
          <w:rFonts w:eastAsia="Times New Roman"/>
          <w:i/>
        </w:rPr>
        <w:t>assets</w:t>
      </w:r>
      <w:proofErr w:type="gramEnd"/>
    </w:p>
    <w:p w14:paraId="03197B07" w14:textId="605D7E2F" w:rsidR="001B310B" w:rsidRPr="00EA2321" w:rsidRDefault="001B310B" w:rsidP="008E1C4A">
      <w:pPr>
        <w:pStyle w:val="ListParagraph"/>
        <w:widowControl/>
        <w:numPr>
          <w:ilvl w:val="0"/>
          <w:numId w:val="1"/>
        </w:numPr>
        <w:autoSpaceDE/>
        <w:autoSpaceDN/>
        <w:spacing w:after="200" w:line="276" w:lineRule="auto"/>
        <w:ind w:left="567"/>
        <w:contextualSpacing/>
        <w:rPr>
          <w:rFonts w:eastAsia="Times New Roman"/>
          <w:i/>
        </w:rPr>
      </w:pPr>
      <w:r w:rsidRPr="00EA2321">
        <w:rPr>
          <w:rFonts w:eastAsia="Times New Roman"/>
          <w:i/>
        </w:rPr>
        <w:t xml:space="preserve">its scale and distinctiveness as a </w:t>
      </w:r>
      <w:r w:rsidR="0067050E">
        <w:rPr>
          <w:rFonts w:eastAsia="Times New Roman"/>
          <w:i/>
        </w:rPr>
        <w:t>small</w:t>
      </w:r>
      <w:r w:rsidR="0067050E" w:rsidRPr="00B97605">
        <w:rPr>
          <w:rFonts w:eastAsia="Times New Roman"/>
          <w:i/>
        </w:rPr>
        <w:t>, rural,</w:t>
      </w:r>
      <w:r w:rsidRPr="00EA2321">
        <w:rPr>
          <w:rFonts w:eastAsia="Times New Roman"/>
          <w:i/>
        </w:rPr>
        <w:t xml:space="preserve"> Chilterns town</w:t>
      </w:r>
    </w:p>
    <w:p w14:paraId="03917E75" w14:textId="77777777" w:rsidR="001B310B" w:rsidRPr="00EA2321" w:rsidRDefault="001B310B" w:rsidP="008E1C4A">
      <w:pPr>
        <w:pStyle w:val="ListParagraph"/>
        <w:widowControl/>
        <w:numPr>
          <w:ilvl w:val="0"/>
          <w:numId w:val="1"/>
        </w:numPr>
        <w:autoSpaceDE/>
        <w:autoSpaceDN/>
        <w:spacing w:after="200" w:line="276" w:lineRule="auto"/>
        <w:ind w:left="567"/>
        <w:contextualSpacing/>
        <w:rPr>
          <w:rFonts w:eastAsia="Times New Roman"/>
          <w:i/>
        </w:rPr>
      </w:pPr>
      <w:r w:rsidRPr="00EA2321">
        <w:rPr>
          <w:rFonts w:eastAsia="Times New Roman"/>
          <w:i/>
        </w:rPr>
        <w:lastRenderedPageBreak/>
        <w:t>its High Street and small independent shops</w:t>
      </w:r>
    </w:p>
    <w:p w14:paraId="7FAD09D9" w14:textId="77777777" w:rsidR="001B310B" w:rsidRPr="00EA2321" w:rsidRDefault="001B310B" w:rsidP="008E1C4A">
      <w:pPr>
        <w:pStyle w:val="ListParagraph"/>
        <w:widowControl/>
        <w:numPr>
          <w:ilvl w:val="0"/>
          <w:numId w:val="1"/>
        </w:numPr>
        <w:autoSpaceDE/>
        <w:autoSpaceDN/>
        <w:spacing w:after="200" w:line="276" w:lineRule="auto"/>
        <w:ind w:left="567"/>
        <w:contextualSpacing/>
        <w:rPr>
          <w:rFonts w:eastAsia="Times New Roman"/>
          <w:i/>
        </w:rPr>
      </w:pPr>
      <w:r w:rsidRPr="00EA2321">
        <w:rPr>
          <w:rFonts w:eastAsia="Times New Roman"/>
          <w:i/>
        </w:rPr>
        <w:t>its setting in the Chilterns Area of Outstanding Natural Beauty</w:t>
      </w:r>
    </w:p>
    <w:p w14:paraId="2C5FB545" w14:textId="77777777" w:rsidR="001B310B" w:rsidRPr="00EA2321" w:rsidRDefault="001B310B" w:rsidP="008E1C4A">
      <w:pPr>
        <w:pStyle w:val="ListParagraph"/>
        <w:widowControl/>
        <w:numPr>
          <w:ilvl w:val="0"/>
          <w:numId w:val="1"/>
        </w:numPr>
        <w:autoSpaceDE/>
        <w:autoSpaceDN/>
        <w:spacing w:after="200" w:line="276" w:lineRule="auto"/>
        <w:ind w:left="567"/>
        <w:contextualSpacing/>
        <w:rPr>
          <w:rFonts w:eastAsia="Times New Roman"/>
          <w:i/>
        </w:rPr>
      </w:pPr>
      <w:r w:rsidRPr="00EA2321">
        <w:rPr>
          <w:rFonts w:eastAsia="Times New Roman"/>
          <w:i/>
        </w:rPr>
        <w:t>its landscape setting at the foot of the Chilterns Escarpment</w:t>
      </w:r>
    </w:p>
    <w:p w14:paraId="6EB9F4E6" w14:textId="77777777" w:rsidR="001B310B" w:rsidRPr="001B310B" w:rsidRDefault="001B310B" w:rsidP="008E1C4A">
      <w:pPr>
        <w:pStyle w:val="ListParagraph"/>
        <w:widowControl/>
        <w:numPr>
          <w:ilvl w:val="0"/>
          <w:numId w:val="1"/>
        </w:numPr>
        <w:autoSpaceDE/>
        <w:autoSpaceDN/>
        <w:spacing w:after="200" w:line="276" w:lineRule="auto"/>
        <w:ind w:left="567"/>
        <w:contextualSpacing/>
        <w:rPr>
          <w:rFonts w:eastAsia="Times New Roman"/>
          <w:b/>
        </w:rPr>
      </w:pPr>
      <w:r w:rsidRPr="00EA2321">
        <w:rPr>
          <w:rFonts w:eastAsia="Times New Roman"/>
          <w:i/>
        </w:rPr>
        <w:t xml:space="preserve">its rural setting surrounded by </w:t>
      </w:r>
      <w:proofErr w:type="gramStart"/>
      <w:r w:rsidRPr="00EA2321">
        <w:rPr>
          <w:rFonts w:eastAsia="Times New Roman"/>
          <w:i/>
        </w:rPr>
        <w:t>farmland</w:t>
      </w:r>
      <w:proofErr w:type="gramEnd"/>
    </w:p>
    <w:p w14:paraId="4C844FCE" w14:textId="784900AA" w:rsidR="001B310B" w:rsidRPr="001074B0" w:rsidRDefault="001B310B" w:rsidP="00F72B6A">
      <w:pPr>
        <w:spacing w:after="200" w:line="276" w:lineRule="auto"/>
        <w:ind w:firstLine="720"/>
        <w:rPr>
          <w:rFonts w:eastAsia="Times New Roman"/>
          <w:b/>
        </w:rPr>
      </w:pPr>
      <w:r w:rsidRPr="001074B0">
        <w:rPr>
          <w:rFonts w:eastAsia="Times New Roman"/>
          <w:b/>
        </w:rPr>
        <w:t>Objectives</w:t>
      </w:r>
      <w:r w:rsidR="002A4152" w:rsidRPr="001074B0">
        <w:rPr>
          <w:rFonts w:eastAsia="Times New Roman"/>
          <w:b/>
        </w:rPr>
        <w:t>:</w:t>
      </w:r>
    </w:p>
    <w:p w14:paraId="0AF67D10" w14:textId="77777777" w:rsidR="001B310B" w:rsidRPr="001074B0" w:rsidRDefault="001B310B" w:rsidP="008E1C4A">
      <w:pPr>
        <w:pStyle w:val="ListParagraph"/>
        <w:widowControl/>
        <w:numPr>
          <w:ilvl w:val="0"/>
          <w:numId w:val="5"/>
        </w:numPr>
        <w:autoSpaceDE/>
        <w:autoSpaceDN/>
        <w:spacing w:after="200" w:line="276" w:lineRule="auto"/>
        <w:contextualSpacing/>
        <w:rPr>
          <w:rFonts w:eastAsia="Times New Roman"/>
          <w:bCs/>
        </w:rPr>
      </w:pPr>
      <w:r w:rsidRPr="001074B0">
        <w:rPr>
          <w:rFonts w:eastAsia="Times New Roman"/>
          <w:bCs/>
        </w:rPr>
        <w:t xml:space="preserve">Review and confirm definition, </w:t>
      </w:r>
      <w:proofErr w:type="gramStart"/>
      <w:r w:rsidRPr="001074B0">
        <w:rPr>
          <w:rFonts w:eastAsia="Times New Roman"/>
          <w:bCs/>
        </w:rPr>
        <w:t>scope</w:t>
      </w:r>
      <w:proofErr w:type="gramEnd"/>
      <w:r w:rsidRPr="001074B0">
        <w:rPr>
          <w:rFonts w:eastAsia="Times New Roman"/>
          <w:bCs/>
        </w:rPr>
        <w:t xml:space="preserve"> and reach of the Conservation Area together with a future Management Plan</w:t>
      </w:r>
    </w:p>
    <w:p w14:paraId="2D287F84" w14:textId="26731B07" w:rsidR="001B310B" w:rsidRPr="001074B0" w:rsidRDefault="00A35DF3" w:rsidP="008E1C4A">
      <w:pPr>
        <w:pStyle w:val="ListParagraph"/>
        <w:widowControl/>
        <w:numPr>
          <w:ilvl w:val="0"/>
          <w:numId w:val="5"/>
        </w:numPr>
        <w:autoSpaceDE/>
        <w:autoSpaceDN/>
        <w:spacing w:after="200" w:line="276" w:lineRule="auto"/>
        <w:contextualSpacing/>
        <w:rPr>
          <w:rFonts w:eastAsia="Times New Roman"/>
          <w:bCs/>
        </w:rPr>
      </w:pPr>
      <w:r w:rsidRPr="001074B0">
        <w:rPr>
          <w:rFonts w:eastAsia="Times New Roman"/>
          <w:bCs/>
        </w:rPr>
        <w:t>P</w:t>
      </w:r>
      <w:r w:rsidR="001B310B" w:rsidRPr="001074B0">
        <w:rPr>
          <w:rFonts w:eastAsia="Times New Roman"/>
          <w:bCs/>
        </w:rPr>
        <w:t>rotect the setting of the town</w:t>
      </w:r>
      <w:r w:rsidRPr="001074B0">
        <w:rPr>
          <w:rFonts w:eastAsia="Times New Roman"/>
          <w:bCs/>
        </w:rPr>
        <w:t>, especially</w:t>
      </w:r>
      <w:r w:rsidR="001B310B" w:rsidRPr="001074B0">
        <w:rPr>
          <w:rFonts w:eastAsia="Times New Roman"/>
          <w:bCs/>
        </w:rPr>
        <w:t xml:space="preserve"> from the</w:t>
      </w:r>
      <w:r w:rsidR="00965F62" w:rsidRPr="001074B0">
        <w:rPr>
          <w:rFonts w:eastAsia="Times New Roman"/>
          <w:bCs/>
        </w:rPr>
        <w:t xml:space="preserve"> Area of </w:t>
      </w:r>
      <w:r w:rsidR="005346E8" w:rsidRPr="001074B0">
        <w:rPr>
          <w:rFonts w:eastAsia="Times New Roman"/>
          <w:bCs/>
        </w:rPr>
        <w:t>O</w:t>
      </w:r>
      <w:r w:rsidR="00965F62" w:rsidRPr="001074B0">
        <w:rPr>
          <w:rFonts w:eastAsia="Times New Roman"/>
          <w:bCs/>
        </w:rPr>
        <w:t>utstanding Natural Beauty</w:t>
      </w:r>
      <w:r w:rsidR="005346E8" w:rsidRPr="001074B0">
        <w:rPr>
          <w:rFonts w:eastAsia="Times New Roman"/>
          <w:bCs/>
        </w:rPr>
        <w:t xml:space="preserve"> to the</w:t>
      </w:r>
      <w:r w:rsidR="001B310B" w:rsidRPr="001074B0">
        <w:rPr>
          <w:rFonts w:eastAsia="Times New Roman"/>
          <w:bCs/>
        </w:rPr>
        <w:t xml:space="preserve"> South and the East</w:t>
      </w:r>
      <w:r w:rsidR="0034004F" w:rsidRPr="001074B0">
        <w:rPr>
          <w:rFonts w:eastAsia="Times New Roman"/>
          <w:bCs/>
        </w:rPr>
        <w:t xml:space="preserve"> by ensuring that development proposals enhance it and do not have an adverse impact on it.</w:t>
      </w:r>
    </w:p>
    <w:p w14:paraId="0578024D" w14:textId="2686BB30" w:rsidR="00855428" w:rsidRPr="001074B0" w:rsidRDefault="00855428" w:rsidP="008E1C4A">
      <w:pPr>
        <w:pStyle w:val="ListParagraph"/>
        <w:widowControl/>
        <w:numPr>
          <w:ilvl w:val="0"/>
          <w:numId w:val="5"/>
        </w:numPr>
        <w:autoSpaceDE/>
        <w:autoSpaceDN/>
        <w:spacing w:after="200" w:line="276" w:lineRule="auto"/>
        <w:contextualSpacing/>
        <w:rPr>
          <w:rFonts w:eastAsia="Times New Roman"/>
          <w:bCs/>
        </w:rPr>
      </w:pPr>
      <w:r w:rsidRPr="001074B0">
        <w:rPr>
          <w:rFonts w:eastAsia="Times New Roman"/>
          <w:bCs/>
        </w:rPr>
        <w:t xml:space="preserve">Conserve the rural landscape by keeping any loss of agricultural land to a </w:t>
      </w:r>
      <w:proofErr w:type="gramStart"/>
      <w:r w:rsidRPr="001074B0">
        <w:rPr>
          <w:rFonts w:eastAsia="Times New Roman"/>
          <w:bCs/>
        </w:rPr>
        <w:t>minimum</w:t>
      </w:r>
      <w:proofErr w:type="gramEnd"/>
    </w:p>
    <w:p w14:paraId="05B0C758" w14:textId="0E473D4B" w:rsidR="001B310B" w:rsidRPr="001074B0" w:rsidRDefault="001B310B" w:rsidP="008E1C4A">
      <w:pPr>
        <w:pStyle w:val="ListParagraph"/>
        <w:widowControl/>
        <w:numPr>
          <w:ilvl w:val="0"/>
          <w:numId w:val="5"/>
        </w:numPr>
        <w:autoSpaceDE/>
        <w:autoSpaceDN/>
        <w:spacing w:after="200" w:line="276" w:lineRule="auto"/>
        <w:contextualSpacing/>
        <w:rPr>
          <w:rFonts w:eastAsia="Times New Roman"/>
          <w:bCs/>
        </w:rPr>
      </w:pPr>
      <w:r w:rsidRPr="001074B0">
        <w:rPr>
          <w:rFonts w:eastAsia="Times New Roman"/>
          <w:bCs/>
        </w:rPr>
        <w:t xml:space="preserve">Protect views both into and out of the AONB to maintain the character of Watlington as a small Chilterns town at the foot of the </w:t>
      </w:r>
      <w:proofErr w:type="gramStart"/>
      <w:r w:rsidRPr="001074B0">
        <w:rPr>
          <w:rFonts w:eastAsia="Times New Roman"/>
          <w:bCs/>
        </w:rPr>
        <w:t>escarpment</w:t>
      </w:r>
      <w:proofErr w:type="gramEnd"/>
    </w:p>
    <w:p w14:paraId="69DC2D05" w14:textId="1F1E22E2" w:rsidR="001B310B" w:rsidRPr="001074B0" w:rsidRDefault="001B310B" w:rsidP="008E1C4A">
      <w:pPr>
        <w:pStyle w:val="ListParagraph"/>
        <w:widowControl/>
        <w:numPr>
          <w:ilvl w:val="0"/>
          <w:numId w:val="5"/>
        </w:numPr>
        <w:autoSpaceDE/>
        <w:autoSpaceDN/>
        <w:spacing w:after="200" w:line="276" w:lineRule="auto"/>
        <w:contextualSpacing/>
        <w:rPr>
          <w:rFonts w:eastAsia="Times New Roman"/>
          <w:bCs/>
        </w:rPr>
      </w:pPr>
      <w:r w:rsidRPr="001074B0">
        <w:rPr>
          <w:rFonts w:eastAsia="Times New Roman"/>
          <w:bCs/>
        </w:rPr>
        <w:t xml:space="preserve">Develop and implement a plan to make </w:t>
      </w:r>
      <w:r w:rsidR="00CF6519" w:rsidRPr="001074B0">
        <w:rPr>
          <w:rFonts w:eastAsia="Times New Roman"/>
          <w:bCs/>
        </w:rPr>
        <w:t xml:space="preserve">the town </w:t>
      </w:r>
      <w:r w:rsidRPr="001074B0">
        <w:rPr>
          <w:rFonts w:eastAsia="Times New Roman"/>
          <w:bCs/>
        </w:rPr>
        <w:t>centre more user-friendly and attractive</w:t>
      </w:r>
      <w:r w:rsidR="0034004F" w:rsidRPr="001074B0">
        <w:rPr>
          <w:rFonts w:eastAsia="Times New Roman"/>
          <w:bCs/>
        </w:rPr>
        <w:t xml:space="preserve"> to residents and </w:t>
      </w:r>
      <w:proofErr w:type="gramStart"/>
      <w:r w:rsidR="0034004F" w:rsidRPr="001074B0">
        <w:rPr>
          <w:rFonts w:eastAsia="Times New Roman"/>
          <w:bCs/>
        </w:rPr>
        <w:t>visitors</w:t>
      </w:r>
      <w:proofErr w:type="gramEnd"/>
    </w:p>
    <w:p w14:paraId="3EB7FF8B" w14:textId="284A5617" w:rsidR="001B310B" w:rsidRPr="001074B0" w:rsidRDefault="001B310B" w:rsidP="008E1C4A">
      <w:pPr>
        <w:pStyle w:val="ListParagraph"/>
        <w:widowControl/>
        <w:numPr>
          <w:ilvl w:val="0"/>
          <w:numId w:val="5"/>
        </w:numPr>
        <w:autoSpaceDE/>
        <w:autoSpaceDN/>
        <w:spacing w:after="200" w:line="276" w:lineRule="auto"/>
        <w:contextualSpacing/>
        <w:rPr>
          <w:rFonts w:eastAsia="Times New Roman"/>
          <w:bCs/>
        </w:rPr>
      </w:pPr>
      <w:r w:rsidRPr="001074B0">
        <w:rPr>
          <w:rFonts w:eastAsia="Times New Roman"/>
          <w:bCs/>
        </w:rPr>
        <w:t>Maintain the character and appearance of the High Street by protecting shop frontages and</w:t>
      </w:r>
      <w:r w:rsidR="0034004F" w:rsidRPr="001074B0">
        <w:rPr>
          <w:rFonts w:eastAsia="Times New Roman"/>
          <w:bCs/>
        </w:rPr>
        <w:t>, where possible,</w:t>
      </w:r>
      <w:r w:rsidRPr="001074B0">
        <w:rPr>
          <w:rFonts w:eastAsia="Times New Roman"/>
          <w:bCs/>
        </w:rPr>
        <w:t xml:space="preserve"> supporting independent retail traders </w:t>
      </w:r>
    </w:p>
    <w:p w14:paraId="151A8009" w14:textId="77777777" w:rsidR="002A4152" w:rsidRPr="001074B0" w:rsidRDefault="002A4152" w:rsidP="002A4152">
      <w:pPr>
        <w:pStyle w:val="ListParagraph"/>
        <w:widowControl/>
        <w:autoSpaceDE/>
        <w:autoSpaceDN/>
        <w:spacing w:after="200" w:line="276" w:lineRule="auto"/>
        <w:ind w:left="720" w:firstLine="0"/>
        <w:contextualSpacing/>
        <w:rPr>
          <w:rFonts w:eastAsia="Times New Roman"/>
          <w:b/>
        </w:rPr>
      </w:pPr>
    </w:p>
    <w:p w14:paraId="1148A076" w14:textId="297E3990" w:rsidR="00A35EAA" w:rsidRDefault="001B310B" w:rsidP="00A35EAA">
      <w:pPr>
        <w:keepNext/>
        <w:rPr>
          <w:rFonts w:eastAsia="Times New Roman"/>
          <w:b/>
          <w:lang w:val="en-GB" w:eastAsia="en-GB"/>
        </w:rPr>
      </w:pPr>
      <w:r w:rsidRPr="00EA2321">
        <w:rPr>
          <w:b/>
        </w:rPr>
        <w:t>ACO</w:t>
      </w:r>
      <w:r>
        <w:rPr>
          <w:b/>
        </w:rPr>
        <w:t>2</w:t>
      </w:r>
      <w:r w:rsidRPr="00EA2321">
        <w:rPr>
          <w:b/>
        </w:rPr>
        <w:t>.</w:t>
      </w:r>
      <w:r w:rsidR="00A35EAA" w:rsidRPr="00A35EAA">
        <w:rPr>
          <w:rFonts w:eastAsia="Times New Roman"/>
          <w:b/>
          <w:lang w:val="en-GB" w:eastAsia="en-GB"/>
        </w:rPr>
        <w:tab/>
        <w:t xml:space="preserve"> </w:t>
      </w:r>
      <w:r w:rsidR="002A4152">
        <w:rPr>
          <w:rFonts w:eastAsia="Times New Roman"/>
          <w:b/>
          <w:lang w:val="en-GB" w:eastAsia="en-GB"/>
        </w:rPr>
        <w:t>Aims to c</w:t>
      </w:r>
      <w:r w:rsidR="00A35EAA" w:rsidRPr="00A35EAA">
        <w:rPr>
          <w:rFonts w:eastAsia="Times New Roman"/>
          <w:b/>
          <w:lang w:val="en-GB" w:eastAsia="en-GB"/>
        </w:rPr>
        <w:t>onserve and enhance the natural environment by:</w:t>
      </w:r>
    </w:p>
    <w:p w14:paraId="3E277170" w14:textId="6AFBAEF7" w:rsidR="00A35EAA" w:rsidRPr="00A35EAA" w:rsidRDefault="00A35EAA" w:rsidP="00855428">
      <w:pPr>
        <w:widowControl/>
        <w:autoSpaceDE/>
        <w:autoSpaceDN/>
        <w:spacing w:after="200" w:line="276" w:lineRule="auto"/>
        <w:contextualSpacing/>
        <w:rPr>
          <w:rFonts w:eastAsia="Times New Roman"/>
          <w:i/>
          <w:lang w:eastAsia="en-GB"/>
        </w:rPr>
      </w:pPr>
    </w:p>
    <w:p w14:paraId="0A37BAD8" w14:textId="77777777" w:rsidR="00A35EAA" w:rsidRPr="00A35EAA" w:rsidRDefault="00A35EAA" w:rsidP="00A35EAA">
      <w:pPr>
        <w:widowControl/>
        <w:numPr>
          <w:ilvl w:val="0"/>
          <w:numId w:val="23"/>
        </w:numPr>
        <w:autoSpaceDE/>
        <w:autoSpaceDN/>
        <w:spacing w:after="200" w:line="276" w:lineRule="auto"/>
        <w:contextualSpacing/>
        <w:rPr>
          <w:rFonts w:eastAsia="Times New Roman"/>
          <w:i/>
          <w:lang w:eastAsia="en-GB"/>
        </w:rPr>
      </w:pPr>
      <w:r w:rsidRPr="00A35EAA">
        <w:rPr>
          <w:rFonts w:eastAsia="Times New Roman"/>
          <w:i/>
          <w:lang w:eastAsia="en-GB"/>
        </w:rPr>
        <w:t>contributing to nature recovery by enhancing biodiversity and protecting and increasing habitats and wildlife corridors</w:t>
      </w:r>
    </w:p>
    <w:p w14:paraId="1707AC30" w14:textId="77777777" w:rsidR="00A35EAA" w:rsidRPr="00A35EAA" w:rsidRDefault="00A35EAA" w:rsidP="00A35EAA">
      <w:pPr>
        <w:widowControl/>
        <w:numPr>
          <w:ilvl w:val="0"/>
          <w:numId w:val="23"/>
        </w:numPr>
        <w:autoSpaceDE/>
        <w:autoSpaceDN/>
        <w:spacing w:after="200" w:line="276" w:lineRule="auto"/>
        <w:contextualSpacing/>
        <w:rPr>
          <w:rFonts w:eastAsia="Times New Roman"/>
          <w:i/>
          <w:lang w:eastAsia="en-GB"/>
        </w:rPr>
      </w:pPr>
      <w:r w:rsidRPr="00A35EAA">
        <w:rPr>
          <w:rFonts w:eastAsia="Times New Roman"/>
          <w:i/>
          <w:lang w:eastAsia="en-GB"/>
        </w:rPr>
        <w:t>protecting and creating green spaces and green infrastructure</w:t>
      </w:r>
    </w:p>
    <w:p w14:paraId="1C657E5D" w14:textId="77777777" w:rsidR="00A35EAA" w:rsidRDefault="00A35EAA" w:rsidP="00A35EAA">
      <w:pPr>
        <w:widowControl/>
        <w:numPr>
          <w:ilvl w:val="0"/>
          <w:numId w:val="23"/>
        </w:numPr>
        <w:autoSpaceDE/>
        <w:autoSpaceDN/>
        <w:spacing w:after="200" w:line="276" w:lineRule="auto"/>
        <w:contextualSpacing/>
        <w:rPr>
          <w:rFonts w:eastAsia="Times New Roman"/>
          <w:i/>
          <w:lang w:eastAsia="en-GB"/>
        </w:rPr>
      </w:pPr>
      <w:r w:rsidRPr="00A35EAA">
        <w:rPr>
          <w:rFonts w:eastAsia="Times New Roman"/>
          <w:i/>
          <w:lang w:eastAsia="en-GB"/>
        </w:rPr>
        <w:t>conserving water resources</w:t>
      </w:r>
    </w:p>
    <w:p w14:paraId="0974FC6F" w14:textId="67A7758A" w:rsidR="00855428" w:rsidRDefault="00855428" w:rsidP="00A35EAA">
      <w:pPr>
        <w:widowControl/>
        <w:numPr>
          <w:ilvl w:val="0"/>
          <w:numId w:val="23"/>
        </w:numPr>
        <w:autoSpaceDE/>
        <w:autoSpaceDN/>
        <w:spacing w:after="200" w:line="276" w:lineRule="auto"/>
        <w:contextualSpacing/>
        <w:rPr>
          <w:rFonts w:eastAsia="Times New Roman"/>
          <w:i/>
          <w:lang w:eastAsia="en-GB"/>
        </w:rPr>
      </w:pPr>
      <w:r>
        <w:rPr>
          <w:rFonts w:eastAsia="Times New Roman"/>
          <w:i/>
          <w:lang w:eastAsia="en-GB"/>
        </w:rPr>
        <w:t>protecting ponds and streams</w:t>
      </w:r>
    </w:p>
    <w:p w14:paraId="7CAD6FDA" w14:textId="4A0ED661" w:rsidR="00A35EAA" w:rsidRPr="00BF6AF6" w:rsidRDefault="00855428" w:rsidP="00DF12F1">
      <w:pPr>
        <w:widowControl/>
        <w:numPr>
          <w:ilvl w:val="0"/>
          <w:numId w:val="23"/>
        </w:numPr>
        <w:autoSpaceDE/>
        <w:autoSpaceDN/>
        <w:spacing w:after="200" w:line="276" w:lineRule="auto"/>
        <w:contextualSpacing/>
        <w:rPr>
          <w:rFonts w:eastAsia="Times New Roman"/>
          <w:b/>
          <w:i/>
          <w:lang w:eastAsia="en-GB"/>
        </w:rPr>
      </w:pPr>
      <w:r w:rsidRPr="00BF6AF6">
        <w:rPr>
          <w:rFonts w:eastAsia="Times New Roman"/>
          <w:i/>
          <w:lang w:eastAsia="en-GB"/>
        </w:rPr>
        <w:t>preventing flooding</w:t>
      </w:r>
    </w:p>
    <w:p w14:paraId="596512C3" w14:textId="77777777" w:rsidR="00A35EAA" w:rsidRPr="00A35EAA" w:rsidRDefault="00A35EAA" w:rsidP="00A35EAA">
      <w:pPr>
        <w:widowControl/>
        <w:autoSpaceDE/>
        <w:autoSpaceDN/>
        <w:spacing w:after="200" w:line="276" w:lineRule="auto"/>
        <w:ind w:left="927"/>
        <w:contextualSpacing/>
        <w:rPr>
          <w:rFonts w:eastAsia="Times New Roman"/>
          <w:b/>
          <w:i/>
          <w:lang w:eastAsia="en-GB"/>
        </w:rPr>
      </w:pPr>
    </w:p>
    <w:p w14:paraId="24A8F5A2" w14:textId="7E330B7C" w:rsidR="00A35EAA" w:rsidRPr="001074B0" w:rsidRDefault="001C09A5" w:rsidP="00F72B6A">
      <w:pPr>
        <w:widowControl/>
        <w:autoSpaceDE/>
        <w:autoSpaceDN/>
        <w:spacing w:after="205" w:line="268" w:lineRule="auto"/>
        <w:ind w:firstLine="513"/>
        <w:contextualSpacing/>
        <w:rPr>
          <w:rFonts w:eastAsia="Times New Roman"/>
          <w:b/>
          <w:lang w:eastAsia="en-GB"/>
        </w:rPr>
      </w:pPr>
      <w:r>
        <w:rPr>
          <w:rFonts w:eastAsia="Times New Roman"/>
          <w:b/>
          <w:lang w:eastAsia="en-GB"/>
        </w:rPr>
        <w:t xml:space="preserve">    </w:t>
      </w:r>
      <w:r w:rsidR="00A35EAA" w:rsidRPr="001074B0">
        <w:rPr>
          <w:rFonts w:eastAsia="Times New Roman"/>
          <w:b/>
          <w:lang w:eastAsia="en-GB"/>
        </w:rPr>
        <w:t>O</w:t>
      </w:r>
      <w:r w:rsidR="002A4152" w:rsidRPr="001074B0">
        <w:rPr>
          <w:rFonts w:eastAsia="Times New Roman"/>
          <w:b/>
          <w:lang w:eastAsia="en-GB"/>
        </w:rPr>
        <w:t>bjectives:</w:t>
      </w:r>
    </w:p>
    <w:p w14:paraId="00E41003" w14:textId="2A186248" w:rsidR="00A35EAA" w:rsidRPr="001074B0" w:rsidRDefault="00A35EAA" w:rsidP="00F72B6A">
      <w:pPr>
        <w:widowControl/>
        <w:numPr>
          <w:ilvl w:val="0"/>
          <w:numId w:val="24"/>
        </w:numPr>
        <w:autoSpaceDE/>
        <w:autoSpaceDN/>
        <w:spacing w:after="200" w:line="276" w:lineRule="auto"/>
        <w:ind w:left="873"/>
        <w:contextualSpacing/>
        <w:rPr>
          <w:rFonts w:eastAsia="Times New Roman"/>
          <w:bCs/>
          <w:lang w:eastAsia="en-GB"/>
        </w:rPr>
      </w:pPr>
      <w:r w:rsidRPr="001074B0">
        <w:rPr>
          <w:rFonts w:eastAsia="Times New Roman"/>
          <w:bCs/>
          <w:lang w:eastAsia="en-GB"/>
        </w:rPr>
        <w:t xml:space="preserve">Ensure that all Policies in the WNDP contribute </w:t>
      </w:r>
      <w:proofErr w:type="spellStart"/>
      <w:r w:rsidRPr="001074B0">
        <w:rPr>
          <w:rFonts w:eastAsia="Times New Roman"/>
          <w:bCs/>
          <w:lang w:eastAsia="en-GB"/>
        </w:rPr>
        <w:t>tothe</w:t>
      </w:r>
      <w:proofErr w:type="spellEnd"/>
      <w:r w:rsidRPr="001074B0">
        <w:rPr>
          <w:rFonts w:eastAsia="Times New Roman"/>
          <w:bCs/>
          <w:lang w:eastAsia="en-GB"/>
        </w:rPr>
        <w:t xml:space="preserve"> reduction and mitigation of the impact of climate change on the natural </w:t>
      </w:r>
      <w:proofErr w:type="gramStart"/>
      <w:r w:rsidRPr="001074B0">
        <w:rPr>
          <w:rFonts w:eastAsia="Times New Roman"/>
          <w:bCs/>
          <w:lang w:eastAsia="en-GB"/>
        </w:rPr>
        <w:t>environment</w:t>
      </w:r>
      <w:proofErr w:type="gramEnd"/>
    </w:p>
    <w:p w14:paraId="10425B69" w14:textId="77777777" w:rsidR="00965F62" w:rsidRPr="001074B0" w:rsidRDefault="00A35EAA" w:rsidP="00F72B6A">
      <w:pPr>
        <w:widowControl/>
        <w:numPr>
          <w:ilvl w:val="0"/>
          <w:numId w:val="24"/>
        </w:numPr>
        <w:autoSpaceDE/>
        <w:autoSpaceDN/>
        <w:spacing w:after="200" w:line="276" w:lineRule="auto"/>
        <w:ind w:left="873"/>
        <w:contextualSpacing/>
        <w:rPr>
          <w:rFonts w:eastAsia="Times New Roman"/>
          <w:bCs/>
          <w:lang w:eastAsia="en-GB"/>
        </w:rPr>
      </w:pPr>
      <w:r w:rsidRPr="001074B0">
        <w:rPr>
          <w:rFonts w:eastAsia="Times New Roman"/>
          <w:bCs/>
          <w:lang w:eastAsia="en-GB"/>
        </w:rPr>
        <w:t xml:space="preserve">Explore and </w:t>
      </w:r>
      <w:proofErr w:type="spellStart"/>
      <w:r w:rsidRPr="001074B0">
        <w:rPr>
          <w:rFonts w:eastAsia="Times New Roman"/>
          <w:bCs/>
          <w:lang w:eastAsia="en-GB"/>
        </w:rPr>
        <w:t>maximise</w:t>
      </w:r>
      <w:proofErr w:type="spellEnd"/>
      <w:r w:rsidRPr="001074B0">
        <w:rPr>
          <w:rFonts w:eastAsia="Times New Roman"/>
          <w:bCs/>
          <w:lang w:eastAsia="en-GB"/>
        </w:rPr>
        <w:t xml:space="preserve"> the opportunities to support nature recovery on all planning </w:t>
      </w:r>
      <w:proofErr w:type="gramStart"/>
      <w:r w:rsidRPr="001074B0">
        <w:rPr>
          <w:rFonts w:eastAsia="Times New Roman"/>
          <w:bCs/>
          <w:lang w:eastAsia="en-GB"/>
        </w:rPr>
        <w:t>applications</w:t>
      </w:r>
      <w:proofErr w:type="gramEnd"/>
    </w:p>
    <w:p w14:paraId="4846F37E" w14:textId="27F4CD1D" w:rsidR="00A35EAA" w:rsidRPr="001074B0" w:rsidRDefault="00965F62" w:rsidP="00F72B6A">
      <w:pPr>
        <w:widowControl/>
        <w:numPr>
          <w:ilvl w:val="0"/>
          <w:numId w:val="24"/>
        </w:numPr>
        <w:autoSpaceDE/>
        <w:autoSpaceDN/>
        <w:spacing w:after="200" w:line="276" w:lineRule="auto"/>
        <w:ind w:left="873"/>
        <w:contextualSpacing/>
        <w:rPr>
          <w:rFonts w:eastAsia="Times New Roman"/>
          <w:bCs/>
          <w:lang w:eastAsia="en-GB"/>
        </w:rPr>
      </w:pPr>
      <w:r w:rsidRPr="001074B0">
        <w:rPr>
          <w:rFonts w:eastAsia="Times New Roman"/>
          <w:bCs/>
          <w:lang w:eastAsia="en-GB"/>
        </w:rPr>
        <w:t>Ensure</w:t>
      </w:r>
      <w:r w:rsidR="00A35EAA" w:rsidRPr="001074B0">
        <w:rPr>
          <w:rFonts w:eastAsia="Times New Roman"/>
          <w:bCs/>
          <w:lang w:eastAsia="en-GB"/>
        </w:rPr>
        <w:t xml:space="preserve"> th</w:t>
      </w:r>
      <w:r w:rsidRPr="001074B0">
        <w:rPr>
          <w:rFonts w:eastAsia="Times New Roman"/>
          <w:bCs/>
          <w:lang w:eastAsia="en-GB"/>
        </w:rPr>
        <w:t>at</w:t>
      </w:r>
      <w:r w:rsidR="00A35EAA" w:rsidRPr="001074B0">
        <w:rPr>
          <w:rFonts w:eastAsia="Times New Roman"/>
          <w:bCs/>
          <w:lang w:eastAsia="en-GB"/>
        </w:rPr>
        <w:t xml:space="preserve"> </w:t>
      </w:r>
      <w:r w:rsidR="00CF6519" w:rsidRPr="001074B0">
        <w:rPr>
          <w:rFonts w:eastAsia="Times New Roman"/>
          <w:bCs/>
          <w:lang w:eastAsia="en-GB"/>
        </w:rPr>
        <w:t xml:space="preserve">long term </w:t>
      </w:r>
      <w:r w:rsidR="00A35EAA" w:rsidRPr="001074B0">
        <w:rPr>
          <w:rFonts w:eastAsia="Times New Roman"/>
          <w:bCs/>
          <w:lang w:eastAsia="en-GB"/>
        </w:rPr>
        <w:t>management</w:t>
      </w:r>
      <w:r w:rsidRPr="001074B0">
        <w:rPr>
          <w:rFonts w:eastAsia="Times New Roman"/>
          <w:bCs/>
          <w:lang w:eastAsia="en-GB"/>
        </w:rPr>
        <w:t xml:space="preserve"> plans are in place</w:t>
      </w:r>
      <w:r w:rsidR="00A35EAA" w:rsidRPr="001074B0">
        <w:rPr>
          <w:rFonts w:eastAsia="Times New Roman"/>
          <w:bCs/>
          <w:lang w:eastAsia="en-GB"/>
        </w:rPr>
        <w:t xml:space="preserve"> </w:t>
      </w:r>
      <w:r w:rsidRPr="001074B0">
        <w:rPr>
          <w:rFonts w:eastAsia="Times New Roman"/>
          <w:bCs/>
          <w:lang w:eastAsia="en-GB"/>
        </w:rPr>
        <w:t>for</w:t>
      </w:r>
      <w:r w:rsidR="00A35EAA" w:rsidRPr="001074B0">
        <w:rPr>
          <w:rFonts w:eastAsia="Times New Roman"/>
          <w:bCs/>
          <w:lang w:eastAsia="en-GB"/>
        </w:rPr>
        <w:t xml:space="preserve"> green </w:t>
      </w:r>
      <w:proofErr w:type="gramStart"/>
      <w:r w:rsidR="00A35EAA" w:rsidRPr="001074B0">
        <w:rPr>
          <w:rFonts w:eastAsia="Times New Roman"/>
          <w:bCs/>
          <w:lang w:eastAsia="en-GB"/>
        </w:rPr>
        <w:t>spaces</w:t>
      </w:r>
      <w:proofErr w:type="gramEnd"/>
    </w:p>
    <w:p w14:paraId="44025465" w14:textId="394CAB08" w:rsidR="00A51A21" w:rsidRPr="001074B0" w:rsidRDefault="00A51A21" w:rsidP="00F72B6A">
      <w:pPr>
        <w:widowControl/>
        <w:numPr>
          <w:ilvl w:val="0"/>
          <w:numId w:val="24"/>
        </w:numPr>
        <w:autoSpaceDE/>
        <w:autoSpaceDN/>
        <w:spacing w:after="200" w:line="276" w:lineRule="auto"/>
        <w:ind w:left="873"/>
        <w:contextualSpacing/>
        <w:rPr>
          <w:rFonts w:eastAsia="Times New Roman"/>
          <w:bCs/>
          <w:lang w:eastAsia="en-GB"/>
        </w:rPr>
      </w:pPr>
      <w:r w:rsidRPr="001074B0">
        <w:rPr>
          <w:rFonts w:eastAsia="Times New Roman"/>
          <w:bCs/>
          <w:lang w:eastAsia="en-GB"/>
        </w:rPr>
        <w:t>Protect wildlife from the impact of artificial light at night</w:t>
      </w:r>
      <w:r w:rsidR="007C5163" w:rsidRPr="001074B0">
        <w:rPr>
          <w:rFonts w:eastAsia="Times New Roman"/>
          <w:bCs/>
          <w:lang w:eastAsia="en-GB"/>
        </w:rPr>
        <w:t xml:space="preserve"> (ALAN)</w:t>
      </w:r>
      <w:r w:rsidRPr="001074B0">
        <w:rPr>
          <w:rFonts w:eastAsia="Times New Roman"/>
          <w:bCs/>
          <w:lang w:eastAsia="en-GB"/>
        </w:rPr>
        <w:t xml:space="preserve"> by</w:t>
      </w:r>
      <w:r w:rsidR="00965F62" w:rsidRPr="001074B0">
        <w:rPr>
          <w:rFonts w:eastAsia="Times New Roman"/>
          <w:bCs/>
          <w:lang w:eastAsia="en-GB"/>
        </w:rPr>
        <w:t xml:space="preserve"> taking action, where possible, to</w:t>
      </w:r>
      <w:r w:rsidRPr="001074B0">
        <w:rPr>
          <w:rFonts w:eastAsia="Times New Roman"/>
          <w:bCs/>
          <w:lang w:eastAsia="en-GB"/>
        </w:rPr>
        <w:t xml:space="preserve"> </w:t>
      </w:r>
      <w:proofErr w:type="spellStart"/>
      <w:r w:rsidRPr="001074B0">
        <w:rPr>
          <w:rFonts w:eastAsia="Times New Roman"/>
          <w:bCs/>
          <w:lang w:eastAsia="en-GB"/>
        </w:rPr>
        <w:t>minimis</w:t>
      </w:r>
      <w:r w:rsidR="00965F62" w:rsidRPr="001074B0">
        <w:rPr>
          <w:rFonts w:eastAsia="Times New Roman"/>
          <w:bCs/>
          <w:lang w:eastAsia="en-GB"/>
        </w:rPr>
        <w:t>e</w:t>
      </w:r>
      <w:proofErr w:type="spellEnd"/>
      <w:r w:rsidRPr="001074B0">
        <w:rPr>
          <w:rFonts w:eastAsia="Times New Roman"/>
          <w:bCs/>
          <w:lang w:eastAsia="en-GB"/>
        </w:rPr>
        <w:t xml:space="preserve"> light spill</w:t>
      </w:r>
      <w:r w:rsidR="00E052A5" w:rsidRPr="001074B0">
        <w:rPr>
          <w:rFonts w:eastAsia="Times New Roman"/>
          <w:bCs/>
          <w:lang w:eastAsia="en-GB"/>
        </w:rPr>
        <w:t xml:space="preserve"> and promote dark </w:t>
      </w:r>
      <w:proofErr w:type="gramStart"/>
      <w:r w:rsidR="00E052A5" w:rsidRPr="001074B0">
        <w:rPr>
          <w:rFonts w:eastAsia="Times New Roman"/>
          <w:bCs/>
          <w:lang w:eastAsia="en-GB"/>
        </w:rPr>
        <w:t>skies</w:t>
      </w:r>
      <w:proofErr w:type="gramEnd"/>
    </w:p>
    <w:p w14:paraId="64F80FA6" w14:textId="690B8EE5" w:rsidR="00A35EAA" w:rsidRPr="001074B0" w:rsidRDefault="00A35EAA" w:rsidP="00F72B6A">
      <w:pPr>
        <w:widowControl/>
        <w:numPr>
          <w:ilvl w:val="0"/>
          <w:numId w:val="24"/>
        </w:numPr>
        <w:autoSpaceDE/>
        <w:autoSpaceDN/>
        <w:spacing w:after="200" w:line="276" w:lineRule="auto"/>
        <w:ind w:left="873"/>
        <w:contextualSpacing/>
        <w:rPr>
          <w:rFonts w:eastAsia="Times New Roman"/>
          <w:bCs/>
          <w:lang w:eastAsia="en-GB"/>
        </w:rPr>
      </w:pPr>
      <w:r w:rsidRPr="001074B0">
        <w:rPr>
          <w:rFonts w:eastAsia="Times New Roman"/>
          <w:bCs/>
          <w:lang w:eastAsia="en-GB"/>
        </w:rPr>
        <w:t xml:space="preserve">Work with developers and landowners to identify areas where high sequestration habitats (such as managed deciduous woodland) can replace low sequestration </w:t>
      </w:r>
      <w:proofErr w:type="gramStart"/>
      <w:r w:rsidRPr="001074B0">
        <w:rPr>
          <w:rFonts w:eastAsia="Times New Roman"/>
          <w:bCs/>
          <w:lang w:eastAsia="en-GB"/>
        </w:rPr>
        <w:t>habitats</w:t>
      </w:r>
      <w:proofErr w:type="gramEnd"/>
    </w:p>
    <w:p w14:paraId="2684CDDF" w14:textId="5A5160D8" w:rsidR="00C248BB" w:rsidRPr="001074B0" w:rsidRDefault="00C248BB" w:rsidP="00F72B6A">
      <w:pPr>
        <w:widowControl/>
        <w:numPr>
          <w:ilvl w:val="0"/>
          <w:numId w:val="24"/>
        </w:numPr>
        <w:autoSpaceDE/>
        <w:autoSpaceDN/>
        <w:spacing w:after="200" w:line="276" w:lineRule="auto"/>
        <w:ind w:left="873"/>
        <w:contextualSpacing/>
        <w:rPr>
          <w:rFonts w:eastAsia="Times New Roman"/>
          <w:bCs/>
          <w:lang w:eastAsia="en-GB"/>
        </w:rPr>
      </w:pPr>
      <w:r w:rsidRPr="001074B0">
        <w:rPr>
          <w:rFonts w:eastAsia="Times New Roman"/>
          <w:bCs/>
          <w:lang w:eastAsia="en-GB"/>
        </w:rPr>
        <w:t xml:space="preserve">Ensure that all new planting schemes for trees and hedges use locally native species and provide food sources for </w:t>
      </w:r>
      <w:proofErr w:type="gramStart"/>
      <w:r w:rsidRPr="001074B0">
        <w:rPr>
          <w:rFonts w:eastAsia="Times New Roman"/>
          <w:bCs/>
          <w:lang w:eastAsia="en-GB"/>
        </w:rPr>
        <w:t>wildlife</w:t>
      </w:r>
      <w:proofErr w:type="gramEnd"/>
    </w:p>
    <w:p w14:paraId="30334855" w14:textId="5C6B956A" w:rsidR="00A35EAA" w:rsidRPr="001074B0" w:rsidRDefault="005F3D04" w:rsidP="00F72B6A">
      <w:pPr>
        <w:widowControl/>
        <w:numPr>
          <w:ilvl w:val="0"/>
          <w:numId w:val="24"/>
        </w:numPr>
        <w:autoSpaceDE/>
        <w:autoSpaceDN/>
        <w:spacing w:after="200" w:line="276" w:lineRule="auto"/>
        <w:ind w:left="873"/>
        <w:contextualSpacing/>
        <w:rPr>
          <w:rFonts w:eastAsia="Times New Roman"/>
          <w:bCs/>
          <w:lang w:eastAsia="en-GB"/>
        </w:rPr>
      </w:pPr>
      <w:r w:rsidRPr="001074B0">
        <w:rPr>
          <w:rFonts w:eastAsia="Times New Roman"/>
          <w:bCs/>
          <w:lang w:eastAsia="en-GB"/>
        </w:rPr>
        <w:t>Record and protect</w:t>
      </w:r>
      <w:r w:rsidR="00A35EAA" w:rsidRPr="001074B0">
        <w:rPr>
          <w:rFonts w:eastAsia="Times New Roman"/>
          <w:bCs/>
          <w:lang w:eastAsia="en-GB"/>
        </w:rPr>
        <w:t xml:space="preserve"> existing </w:t>
      </w:r>
      <w:r w:rsidRPr="001074B0">
        <w:rPr>
          <w:rFonts w:eastAsia="Times New Roman"/>
          <w:bCs/>
          <w:lang w:eastAsia="en-GB"/>
        </w:rPr>
        <w:t xml:space="preserve">ponds and water </w:t>
      </w:r>
      <w:proofErr w:type="gramStart"/>
      <w:r w:rsidRPr="001074B0">
        <w:rPr>
          <w:rFonts w:eastAsia="Times New Roman"/>
          <w:bCs/>
          <w:lang w:eastAsia="en-GB"/>
        </w:rPr>
        <w:t>courses</w:t>
      </w:r>
      <w:proofErr w:type="gramEnd"/>
    </w:p>
    <w:p w14:paraId="3A6ABD38" w14:textId="34ADBD9D" w:rsidR="00A35EAA" w:rsidRPr="001074B0" w:rsidRDefault="00A35EAA" w:rsidP="00F72B6A">
      <w:pPr>
        <w:keepNext/>
        <w:widowControl/>
        <w:numPr>
          <w:ilvl w:val="0"/>
          <w:numId w:val="24"/>
        </w:numPr>
        <w:autoSpaceDE/>
        <w:autoSpaceDN/>
        <w:spacing w:after="200" w:line="276" w:lineRule="auto"/>
        <w:ind w:left="873"/>
        <w:contextualSpacing/>
        <w:rPr>
          <w:rFonts w:eastAsia="Times New Roman"/>
          <w:bCs/>
          <w:lang w:eastAsia="en-GB"/>
        </w:rPr>
      </w:pPr>
      <w:r w:rsidRPr="001074B0">
        <w:rPr>
          <w:rFonts w:eastAsia="Times New Roman"/>
          <w:bCs/>
          <w:lang w:eastAsia="en-GB"/>
        </w:rPr>
        <w:t xml:space="preserve">Ensure that the chalk streams in the area are fully </w:t>
      </w:r>
      <w:proofErr w:type="spellStart"/>
      <w:r w:rsidRPr="001074B0">
        <w:rPr>
          <w:rFonts w:eastAsia="Times New Roman"/>
          <w:bCs/>
          <w:lang w:eastAsia="en-GB"/>
        </w:rPr>
        <w:t>recognised</w:t>
      </w:r>
      <w:proofErr w:type="spellEnd"/>
      <w:r w:rsidRPr="001074B0">
        <w:rPr>
          <w:rFonts w:eastAsia="Times New Roman"/>
          <w:bCs/>
          <w:lang w:eastAsia="en-GB"/>
        </w:rPr>
        <w:t xml:space="preserve"> for their national importance, </w:t>
      </w:r>
      <w:r w:rsidR="00CF6519" w:rsidRPr="001074B0">
        <w:rPr>
          <w:rFonts w:eastAsia="Times New Roman"/>
          <w:bCs/>
          <w:lang w:eastAsia="en-GB"/>
        </w:rPr>
        <w:t xml:space="preserve">that they are protected </w:t>
      </w:r>
      <w:r w:rsidRPr="001074B0">
        <w:rPr>
          <w:rFonts w:eastAsia="Times New Roman"/>
          <w:bCs/>
          <w:lang w:eastAsia="en-GB"/>
        </w:rPr>
        <w:t xml:space="preserve">and are </w:t>
      </w:r>
      <w:r w:rsidR="00CF6519" w:rsidRPr="001074B0">
        <w:rPr>
          <w:rFonts w:eastAsia="Times New Roman"/>
          <w:bCs/>
          <w:lang w:eastAsia="en-GB"/>
        </w:rPr>
        <w:t>not adversely affected by development proposals.</w:t>
      </w:r>
    </w:p>
    <w:p w14:paraId="2F7B8BA1" w14:textId="77777777" w:rsidR="00E052A5" w:rsidRPr="001074B0" w:rsidRDefault="00E052A5" w:rsidP="00F72B6A">
      <w:pPr>
        <w:widowControl/>
        <w:numPr>
          <w:ilvl w:val="0"/>
          <w:numId w:val="24"/>
        </w:numPr>
        <w:autoSpaceDE/>
        <w:autoSpaceDN/>
        <w:spacing w:after="200" w:line="276" w:lineRule="auto"/>
        <w:ind w:left="873"/>
        <w:contextualSpacing/>
        <w:rPr>
          <w:rFonts w:eastAsia="Times New Roman"/>
          <w:bCs/>
          <w:lang w:eastAsia="en-GB"/>
        </w:rPr>
      </w:pPr>
      <w:r w:rsidRPr="001074B0">
        <w:rPr>
          <w:rFonts w:eastAsia="Times New Roman"/>
          <w:bCs/>
          <w:lang w:eastAsia="en-GB"/>
        </w:rPr>
        <w:t xml:space="preserve">Ensure that sustainable drainage schemes contribute to the provision of new wildlife </w:t>
      </w:r>
      <w:proofErr w:type="gramStart"/>
      <w:r w:rsidRPr="001074B0">
        <w:rPr>
          <w:rFonts w:eastAsia="Times New Roman"/>
          <w:bCs/>
          <w:lang w:eastAsia="en-GB"/>
        </w:rPr>
        <w:t>habitats</w:t>
      </w:r>
      <w:proofErr w:type="gramEnd"/>
    </w:p>
    <w:p w14:paraId="2BE9ED1B" w14:textId="77777777" w:rsidR="00A35EAA" w:rsidRPr="001074B0" w:rsidRDefault="00A35EAA" w:rsidP="001C09A5">
      <w:pPr>
        <w:widowControl/>
        <w:numPr>
          <w:ilvl w:val="0"/>
          <w:numId w:val="24"/>
        </w:numPr>
        <w:autoSpaceDE/>
        <w:autoSpaceDN/>
        <w:spacing w:after="200" w:line="276" w:lineRule="auto"/>
        <w:contextualSpacing/>
        <w:rPr>
          <w:rFonts w:eastAsia="Times New Roman"/>
          <w:bCs/>
          <w:lang w:eastAsia="en-GB"/>
        </w:rPr>
      </w:pPr>
      <w:r w:rsidRPr="001074B0">
        <w:rPr>
          <w:rFonts w:eastAsia="Times New Roman"/>
          <w:bCs/>
          <w:lang w:eastAsia="en-GB"/>
        </w:rPr>
        <w:lastRenderedPageBreak/>
        <w:t xml:space="preserve">Encourage the establishment of areas of wetland where </w:t>
      </w:r>
      <w:proofErr w:type="gramStart"/>
      <w:r w:rsidRPr="001074B0">
        <w:rPr>
          <w:rFonts w:eastAsia="Times New Roman"/>
          <w:bCs/>
          <w:lang w:eastAsia="en-GB"/>
        </w:rPr>
        <w:t>appropriate</w:t>
      </w:r>
      <w:proofErr w:type="gramEnd"/>
    </w:p>
    <w:p w14:paraId="4839DD87" w14:textId="33C1EE27" w:rsidR="00A35EAA" w:rsidRPr="001074B0" w:rsidRDefault="00A35EAA" w:rsidP="001C09A5">
      <w:pPr>
        <w:widowControl/>
        <w:numPr>
          <w:ilvl w:val="0"/>
          <w:numId w:val="24"/>
        </w:numPr>
        <w:autoSpaceDE/>
        <w:autoSpaceDN/>
        <w:spacing w:after="200" w:line="276" w:lineRule="auto"/>
        <w:contextualSpacing/>
        <w:rPr>
          <w:rFonts w:eastAsia="Times New Roman"/>
          <w:bCs/>
          <w:lang w:eastAsia="en-GB"/>
        </w:rPr>
      </w:pPr>
      <w:r w:rsidRPr="001074B0">
        <w:rPr>
          <w:rFonts w:eastAsia="Times New Roman"/>
          <w:bCs/>
          <w:lang w:eastAsia="en-GB"/>
        </w:rPr>
        <w:t xml:space="preserve">Protect </w:t>
      </w:r>
      <w:r w:rsidR="005F3D04" w:rsidRPr="001074B0">
        <w:rPr>
          <w:rFonts w:eastAsia="Times New Roman"/>
          <w:bCs/>
          <w:lang w:eastAsia="en-GB"/>
        </w:rPr>
        <w:t>areas designated as</w:t>
      </w:r>
      <w:r w:rsidRPr="001074B0">
        <w:rPr>
          <w:rFonts w:eastAsia="Times New Roman"/>
          <w:bCs/>
          <w:lang w:eastAsia="en-GB"/>
        </w:rPr>
        <w:t xml:space="preserve"> ‘</w:t>
      </w:r>
      <w:r w:rsidR="005F3D04" w:rsidRPr="001074B0">
        <w:rPr>
          <w:rFonts w:eastAsia="Times New Roman"/>
          <w:bCs/>
          <w:lang w:eastAsia="en-GB"/>
        </w:rPr>
        <w:t xml:space="preserve">Local </w:t>
      </w:r>
      <w:r w:rsidRPr="001074B0">
        <w:rPr>
          <w:rFonts w:eastAsia="Times New Roman"/>
          <w:bCs/>
          <w:lang w:eastAsia="en-GB"/>
        </w:rPr>
        <w:t>Green Spac</w:t>
      </w:r>
      <w:r w:rsidR="005F3D04" w:rsidRPr="001074B0">
        <w:rPr>
          <w:rFonts w:eastAsia="Times New Roman"/>
          <w:bCs/>
          <w:lang w:eastAsia="en-GB"/>
        </w:rPr>
        <w:t xml:space="preserve">es’.  </w:t>
      </w:r>
      <w:r w:rsidRPr="001074B0">
        <w:rPr>
          <w:rFonts w:eastAsia="Times New Roman"/>
          <w:bCs/>
          <w:lang w:eastAsia="en-GB"/>
        </w:rPr>
        <w:t xml:space="preserve"> Review the current list to consider opportunities for enhancing existing green spaces and identifying further green spaces and </w:t>
      </w:r>
      <w:r w:rsidR="005F3D04" w:rsidRPr="001074B0">
        <w:rPr>
          <w:rFonts w:eastAsia="Times New Roman"/>
          <w:bCs/>
          <w:lang w:eastAsia="en-GB"/>
        </w:rPr>
        <w:t xml:space="preserve">green </w:t>
      </w:r>
      <w:proofErr w:type="gramStart"/>
      <w:r w:rsidRPr="001074B0">
        <w:rPr>
          <w:rFonts w:eastAsia="Times New Roman"/>
          <w:bCs/>
          <w:lang w:eastAsia="en-GB"/>
        </w:rPr>
        <w:t>infrastructure</w:t>
      </w:r>
      <w:proofErr w:type="gramEnd"/>
    </w:p>
    <w:p w14:paraId="0EE32D5C" w14:textId="77777777" w:rsidR="0035055B" w:rsidRPr="001074B0" w:rsidRDefault="0035055B" w:rsidP="001C09A5">
      <w:pPr>
        <w:widowControl/>
        <w:numPr>
          <w:ilvl w:val="0"/>
          <w:numId w:val="24"/>
        </w:numPr>
        <w:autoSpaceDE/>
        <w:autoSpaceDN/>
        <w:spacing w:after="200" w:line="276" w:lineRule="auto"/>
        <w:contextualSpacing/>
        <w:rPr>
          <w:rFonts w:eastAsia="Times New Roman"/>
          <w:bCs/>
          <w:lang w:eastAsia="en-GB"/>
        </w:rPr>
      </w:pPr>
      <w:r w:rsidRPr="001074B0">
        <w:rPr>
          <w:rFonts w:eastAsia="Times New Roman"/>
          <w:bCs/>
          <w:lang w:eastAsia="en-GB"/>
        </w:rPr>
        <w:t xml:space="preserve">Promote the provision of community green spaces including orchards and </w:t>
      </w:r>
      <w:proofErr w:type="gramStart"/>
      <w:r w:rsidRPr="001074B0">
        <w:rPr>
          <w:rFonts w:eastAsia="Times New Roman"/>
          <w:bCs/>
          <w:lang w:eastAsia="en-GB"/>
        </w:rPr>
        <w:t>allotments</w:t>
      </w:r>
      <w:proofErr w:type="gramEnd"/>
    </w:p>
    <w:p w14:paraId="6EF47123" w14:textId="0B4B663C" w:rsidR="00A35EAA" w:rsidRPr="001074B0" w:rsidRDefault="00A35EAA" w:rsidP="00E052A5">
      <w:pPr>
        <w:widowControl/>
        <w:autoSpaceDE/>
        <w:autoSpaceDN/>
        <w:spacing w:after="200" w:line="276" w:lineRule="auto"/>
        <w:ind w:left="360"/>
        <w:contextualSpacing/>
        <w:rPr>
          <w:rFonts w:eastAsia="Times New Roman"/>
          <w:bCs/>
          <w:lang w:eastAsia="en-GB"/>
        </w:rPr>
      </w:pPr>
    </w:p>
    <w:p w14:paraId="6E4D8CBF" w14:textId="473F1A9C" w:rsidR="00062441" w:rsidRPr="001074B0" w:rsidRDefault="00062441" w:rsidP="00131F20">
      <w:pPr>
        <w:rPr>
          <w:b/>
          <w:bCs/>
        </w:rPr>
      </w:pPr>
      <w:r>
        <w:rPr>
          <w:b/>
          <w:bCs/>
        </w:rPr>
        <w:t>ACO3</w:t>
      </w:r>
      <w:r w:rsidR="00BF6AF6">
        <w:rPr>
          <w:b/>
          <w:bCs/>
        </w:rPr>
        <w:t>.</w:t>
      </w:r>
      <w:r>
        <w:rPr>
          <w:b/>
          <w:bCs/>
        </w:rPr>
        <w:t xml:space="preserve">  </w:t>
      </w:r>
      <w:r w:rsidRPr="001074B0">
        <w:rPr>
          <w:b/>
          <w:bCs/>
        </w:rPr>
        <w:t>Aims for de</w:t>
      </w:r>
      <w:r w:rsidR="00FB7B98" w:rsidRPr="001074B0">
        <w:rPr>
          <w:b/>
          <w:bCs/>
        </w:rPr>
        <w:t>signing</w:t>
      </w:r>
      <w:r w:rsidRPr="001074B0">
        <w:rPr>
          <w:b/>
          <w:bCs/>
        </w:rPr>
        <w:t xml:space="preserve"> a green</w:t>
      </w:r>
      <w:r w:rsidR="00AD29B5" w:rsidRPr="001074B0">
        <w:rPr>
          <w:b/>
          <w:bCs/>
        </w:rPr>
        <w:t>, sustainable</w:t>
      </w:r>
      <w:r w:rsidRPr="001074B0">
        <w:rPr>
          <w:b/>
          <w:bCs/>
        </w:rPr>
        <w:t xml:space="preserve"> locality</w:t>
      </w:r>
      <w:r w:rsidR="00A06D39" w:rsidRPr="001074B0">
        <w:rPr>
          <w:b/>
          <w:bCs/>
        </w:rPr>
        <w:t xml:space="preserve"> by</w:t>
      </w:r>
      <w:r w:rsidRPr="001074B0">
        <w:rPr>
          <w:b/>
          <w:bCs/>
        </w:rPr>
        <w:t>:</w:t>
      </w:r>
    </w:p>
    <w:p w14:paraId="128B2E4C" w14:textId="6023590B" w:rsidR="00156B50" w:rsidRPr="001074B0" w:rsidRDefault="00156B50" w:rsidP="00156B50">
      <w:pPr>
        <w:rPr>
          <w:i/>
        </w:rPr>
      </w:pPr>
    </w:p>
    <w:p w14:paraId="007BC855" w14:textId="6AEDBA50" w:rsidR="00156B50" w:rsidRPr="001074B0" w:rsidRDefault="00156B50" w:rsidP="00156B50">
      <w:pPr>
        <w:pStyle w:val="ListParagraph"/>
        <w:widowControl/>
        <w:numPr>
          <w:ilvl w:val="0"/>
          <w:numId w:val="3"/>
        </w:numPr>
        <w:autoSpaceDE/>
        <w:autoSpaceDN/>
        <w:spacing w:after="200" w:line="276" w:lineRule="auto"/>
        <w:contextualSpacing/>
        <w:rPr>
          <w:i/>
        </w:rPr>
      </w:pPr>
      <w:r w:rsidRPr="001074B0">
        <w:rPr>
          <w:i/>
        </w:rPr>
        <w:t>Changing the way we use resourc</w:t>
      </w:r>
      <w:r w:rsidR="00A06D39" w:rsidRPr="001074B0">
        <w:rPr>
          <w:i/>
        </w:rPr>
        <w:t>es to ensure that they remain</w:t>
      </w:r>
      <w:r w:rsidR="005A17AD" w:rsidRPr="001074B0">
        <w:rPr>
          <w:i/>
        </w:rPr>
        <w:t xml:space="preserve"> available</w:t>
      </w:r>
      <w:r w:rsidR="00A06D39" w:rsidRPr="001074B0">
        <w:rPr>
          <w:i/>
        </w:rPr>
        <w:t xml:space="preserve"> for future </w:t>
      </w:r>
      <w:proofErr w:type="gramStart"/>
      <w:r w:rsidR="00A06D39" w:rsidRPr="001074B0">
        <w:rPr>
          <w:i/>
        </w:rPr>
        <w:t>generations</w:t>
      </w:r>
      <w:proofErr w:type="gramEnd"/>
      <w:r w:rsidR="00A06D39" w:rsidRPr="001074B0">
        <w:rPr>
          <w:i/>
        </w:rPr>
        <w:t xml:space="preserve"> </w:t>
      </w:r>
    </w:p>
    <w:p w14:paraId="361DC93E" w14:textId="36CA015C" w:rsidR="00156B50" w:rsidRPr="001074B0" w:rsidRDefault="00156B50" w:rsidP="00156B50">
      <w:pPr>
        <w:pStyle w:val="ListParagraph"/>
        <w:widowControl/>
        <w:numPr>
          <w:ilvl w:val="0"/>
          <w:numId w:val="3"/>
        </w:numPr>
        <w:autoSpaceDE/>
        <w:autoSpaceDN/>
        <w:spacing w:after="200" w:line="276" w:lineRule="auto"/>
        <w:contextualSpacing/>
        <w:rPr>
          <w:i/>
        </w:rPr>
      </w:pPr>
      <w:r w:rsidRPr="001074B0">
        <w:rPr>
          <w:i/>
        </w:rPr>
        <w:t>Changing the way we build</w:t>
      </w:r>
      <w:r w:rsidR="00A06D39" w:rsidRPr="001074B0">
        <w:rPr>
          <w:i/>
        </w:rPr>
        <w:t xml:space="preserve"> so that construction </w:t>
      </w:r>
      <w:proofErr w:type="spellStart"/>
      <w:r w:rsidR="00A06D39" w:rsidRPr="001074B0">
        <w:rPr>
          <w:i/>
        </w:rPr>
        <w:t>utilises</w:t>
      </w:r>
      <w:proofErr w:type="spellEnd"/>
      <w:r w:rsidR="00A06D39" w:rsidRPr="001074B0">
        <w:rPr>
          <w:i/>
        </w:rPr>
        <w:t xml:space="preserve"> low carbon technologies and renewable </w:t>
      </w:r>
      <w:proofErr w:type="gramStart"/>
      <w:r w:rsidR="00A06D39" w:rsidRPr="001074B0">
        <w:rPr>
          <w:i/>
        </w:rPr>
        <w:t>energy</w:t>
      </w:r>
      <w:proofErr w:type="gramEnd"/>
    </w:p>
    <w:p w14:paraId="29C07EF7" w14:textId="77777777" w:rsidR="00156B50" w:rsidRPr="001074B0" w:rsidRDefault="00156B50" w:rsidP="00156B50">
      <w:pPr>
        <w:pStyle w:val="ListParagraph"/>
        <w:widowControl/>
        <w:numPr>
          <w:ilvl w:val="0"/>
          <w:numId w:val="3"/>
        </w:numPr>
        <w:autoSpaceDE/>
        <w:autoSpaceDN/>
        <w:spacing w:after="200" w:line="276" w:lineRule="auto"/>
        <w:contextualSpacing/>
        <w:rPr>
          <w:i/>
        </w:rPr>
      </w:pPr>
      <w:proofErr w:type="spellStart"/>
      <w:r w:rsidRPr="001074B0">
        <w:rPr>
          <w:i/>
        </w:rPr>
        <w:t>Recognising</w:t>
      </w:r>
      <w:proofErr w:type="spellEnd"/>
      <w:r w:rsidRPr="001074B0">
        <w:rPr>
          <w:i/>
        </w:rPr>
        <w:t xml:space="preserve"> how we can reduce our carbon </w:t>
      </w:r>
      <w:proofErr w:type="gramStart"/>
      <w:r w:rsidRPr="001074B0">
        <w:rPr>
          <w:i/>
        </w:rPr>
        <w:t>footprint</w:t>
      </w:r>
      <w:proofErr w:type="gramEnd"/>
    </w:p>
    <w:p w14:paraId="58D3933C" w14:textId="7EA309EC" w:rsidR="00156B50" w:rsidRPr="001074B0" w:rsidRDefault="00156B50" w:rsidP="00156B50">
      <w:pPr>
        <w:pStyle w:val="ListParagraph"/>
        <w:widowControl/>
        <w:numPr>
          <w:ilvl w:val="0"/>
          <w:numId w:val="3"/>
        </w:numPr>
        <w:autoSpaceDE/>
        <w:autoSpaceDN/>
        <w:spacing w:after="200" w:line="276" w:lineRule="auto"/>
        <w:contextualSpacing/>
        <w:rPr>
          <w:i/>
        </w:rPr>
      </w:pPr>
      <w:r w:rsidRPr="001074B0">
        <w:rPr>
          <w:i/>
        </w:rPr>
        <w:t xml:space="preserve">Monitoring and reporting on actions to reduce climate impact in our </w:t>
      </w:r>
      <w:proofErr w:type="gramStart"/>
      <w:r w:rsidRPr="001074B0">
        <w:rPr>
          <w:i/>
        </w:rPr>
        <w:t>parish</w:t>
      </w:r>
      <w:proofErr w:type="gramEnd"/>
    </w:p>
    <w:p w14:paraId="14A30088" w14:textId="5DCF122B" w:rsidR="008E628F" w:rsidRPr="001074B0" w:rsidRDefault="008E628F" w:rsidP="000D0AD5">
      <w:pPr>
        <w:pStyle w:val="ListParagraph"/>
        <w:widowControl/>
        <w:autoSpaceDE/>
        <w:autoSpaceDN/>
        <w:spacing w:after="200" w:line="276" w:lineRule="auto"/>
        <w:ind w:left="720" w:firstLine="0"/>
        <w:contextualSpacing/>
        <w:rPr>
          <w:i/>
        </w:rPr>
      </w:pPr>
    </w:p>
    <w:p w14:paraId="47C445E7" w14:textId="1C21F636" w:rsidR="00156B50" w:rsidRPr="001074B0" w:rsidRDefault="001C09A5" w:rsidP="00156B50">
      <w:pPr>
        <w:ind w:left="360"/>
        <w:rPr>
          <w:b/>
        </w:rPr>
      </w:pPr>
      <w:r>
        <w:rPr>
          <w:b/>
        </w:rPr>
        <w:t xml:space="preserve">      </w:t>
      </w:r>
      <w:r w:rsidR="00156B50" w:rsidRPr="001074B0">
        <w:rPr>
          <w:b/>
        </w:rPr>
        <w:t>Objectives:</w:t>
      </w:r>
    </w:p>
    <w:p w14:paraId="5844F1C1" w14:textId="77777777" w:rsidR="00156B50" w:rsidRPr="001074B0" w:rsidRDefault="00156B50" w:rsidP="00156B50">
      <w:pPr>
        <w:ind w:left="360"/>
        <w:rPr>
          <w:bCs/>
        </w:rPr>
      </w:pPr>
    </w:p>
    <w:p w14:paraId="4FBA9857" w14:textId="78EC1442" w:rsidR="00156B50" w:rsidRPr="001074B0" w:rsidRDefault="00156B50" w:rsidP="00156B50">
      <w:pPr>
        <w:pStyle w:val="ListParagraph"/>
        <w:widowControl/>
        <w:numPr>
          <w:ilvl w:val="0"/>
          <w:numId w:val="7"/>
        </w:numPr>
        <w:autoSpaceDE/>
        <w:autoSpaceDN/>
        <w:spacing w:after="200" w:line="276" w:lineRule="auto"/>
        <w:contextualSpacing/>
        <w:rPr>
          <w:bCs/>
        </w:rPr>
      </w:pPr>
      <w:r w:rsidRPr="001074B0">
        <w:rPr>
          <w:bCs/>
        </w:rPr>
        <w:t>Promoting</w:t>
      </w:r>
      <w:r w:rsidR="003A747B" w:rsidRPr="001074B0">
        <w:rPr>
          <w:bCs/>
        </w:rPr>
        <w:t xml:space="preserve"> the use of</w:t>
      </w:r>
      <w:r w:rsidRPr="001074B0">
        <w:rPr>
          <w:bCs/>
        </w:rPr>
        <w:t xml:space="preserve"> renewable energy</w:t>
      </w:r>
      <w:r w:rsidR="003A747B" w:rsidRPr="001074B0">
        <w:rPr>
          <w:bCs/>
        </w:rPr>
        <w:t xml:space="preserve"> and supporting community energy schemes</w:t>
      </w:r>
    </w:p>
    <w:p w14:paraId="44733140" w14:textId="3D7CA6C4" w:rsidR="00156B50" w:rsidRPr="001074B0" w:rsidRDefault="005A17AD" w:rsidP="00156B50">
      <w:pPr>
        <w:pStyle w:val="ListParagraph"/>
        <w:widowControl/>
        <w:numPr>
          <w:ilvl w:val="0"/>
          <w:numId w:val="7"/>
        </w:numPr>
        <w:autoSpaceDE/>
        <w:autoSpaceDN/>
        <w:spacing w:after="200" w:line="276" w:lineRule="auto"/>
        <w:contextualSpacing/>
        <w:rPr>
          <w:bCs/>
        </w:rPr>
      </w:pPr>
      <w:r w:rsidRPr="001074B0">
        <w:rPr>
          <w:bCs/>
        </w:rPr>
        <w:t>Expecting</w:t>
      </w:r>
      <w:r w:rsidR="00156B50" w:rsidRPr="001074B0">
        <w:rPr>
          <w:bCs/>
        </w:rPr>
        <w:t xml:space="preserve"> high standards of energy efficiency in </w:t>
      </w:r>
      <w:r w:rsidRPr="001074B0">
        <w:rPr>
          <w:bCs/>
        </w:rPr>
        <w:t xml:space="preserve">all </w:t>
      </w:r>
      <w:r w:rsidR="00156B50" w:rsidRPr="001074B0">
        <w:rPr>
          <w:bCs/>
        </w:rPr>
        <w:t xml:space="preserve">new dwellings </w:t>
      </w:r>
      <w:r w:rsidR="001074B0">
        <w:rPr>
          <w:bCs/>
        </w:rPr>
        <w:t>including</w:t>
      </w:r>
      <w:r w:rsidR="00156B50" w:rsidRPr="001074B0">
        <w:rPr>
          <w:bCs/>
        </w:rPr>
        <w:t xml:space="preserve"> extensions</w:t>
      </w:r>
      <w:r w:rsidR="001074B0">
        <w:rPr>
          <w:bCs/>
        </w:rPr>
        <w:t xml:space="preserve"> and refurbishments</w:t>
      </w:r>
    </w:p>
    <w:p w14:paraId="12353075" w14:textId="02D3462E" w:rsidR="00156B50" w:rsidRPr="001074B0" w:rsidRDefault="005A17AD" w:rsidP="00156B50">
      <w:pPr>
        <w:pStyle w:val="ListParagraph"/>
        <w:widowControl/>
        <w:numPr>
          <w:ilvl w:val="0"/>
          <w:numId w:val="7"/>
        </w:numPr>
        <w:autoSpaceDE/>
        <w:autoSpaceDN/>
        <w:spacing w:after="200" w:line="276" w:lineRule="auto"/>
        <w:contextualSpacing/>
        <w:rPr>
          <w:bCs/>
        </w:rPr>
      </w:pPr>
      <w:r w:rsidRPr="001074B0">
        <w:rPr>
          <w:bCs/>
        </w:rPr>
        <w:t xml:space="preserve">Encouraging development which </w:t>
      </w:r>
      <w:r w:rsidR="001074B0">
        <w:rPr>
          <w:bCs/>
        </w:rPr>
        <w:t>makes provision for</w:t>
      </w:r>
      <w:r w:rsidRPr="001074B0">
        <w:rPr>
          <w:bCs/>
        </w:rPr>
        <w:t xml:space="preserve"> future </w:t>
      </w:r>
      <w:proofErr w:type="gramStart"/>
      <w:r w:rsidRPr="001074B0">
        <w:rPr>
          <w:bCs/>
        </w:rPr>
        <w:t>proofing</w:t>
      </w:r>
      <w:proofErr w:type="gramEnd"/>
      <w:r w:rsidRPr="001074B0">
        <w:rPr>
          <w:bCs/>
        </w:rPr>
        <w:t xml:space="preserve"> for a changing climate</w:t>
      </w:r>
      <w:r w:rsidR="001074B0">
        <w:rPr>
          <w:bCs/>
        </w:rPr>
        <w:t>,</w:t>
      </w:r>
      <w:r w:rsidRPr="001074B0">
        <w:rPr>
          <w:bCs/>
        </w:rPr>
        <w:t xml:space="preserve"> </w:t>
      </w:r>
      <w:r w:rsidR="001074B0">
        <w:rPr>
          <w:bCs/>
        </w:rPr>
        <w:t xml:space="preserve">including </w:t>
      </w:r>
      <w:r w:rsidRPr="001074B0">
        <w:rPr>
          <w:bCs/>
        </w:rPr>
        <w:t>more extreme weather and environmental conditions.</w:t>
      </w:r>
    </w:p>
    <w:p w14:paraId="313BF29E" w14:textId="36AA7951" w:rsidR="008E628F" w:rsidRPr="001074B0" w:rsidRDefault="005B0F1B" w:rsidP="000D0AD5">
      <w:pPr>
        <w:pStyle w:val="ListParagraph"/>
        <w:widowControl/>
        <w:numPr>
          <w:ilvl w:val="0"/>
          <w:numId w:val="7"/>
        </w:numPr>
        <w:autoSpaceDE/>
        <w:autoSpaceDN/>
        <w:spacing w:after="200" w:line="276" w:lineRule="auto"/>
        <w:contextualSpacing/>
        <w:rPr>
          <w:bCs/>
        </w:rPr>
      </w:pPr>
      <w:r w:rsidRPr="001074B0">
        <w:rPr>
          <w:bCs/>
        </w:rPr>
        <w:t>Encouraging schemes for the conservation and re-use of wate</w:t>
      </w:r>
      <w:r w:rsidR="000D0AD5" w:rsidRPr="001074B0">
        <w:rPr>
          <w:bCs/>
        </w:rPr>
        <w:t>r</w:t>
      </w:r>
    </w:p>
    <w:p w14:paraId="52B91164" w14:textId="71130463" w:rsidR="008E628F" w:rsidRDefault="008E628F" w:rsidP="00156B50">
      <w:pPr>
        <w:pStyle w:val="ListParagraph"/>
        <w:widowControl/>
        <w:numPr>
          <w:ilvl w:val="0"/>
          <w:numId w:val="7"/>
        </w:numPr>
        <w:autoSpaceDE/>
        <w:autoSpaceDN/>
        <w:spacing w:after="200" w:line="276" w:lineRule="auto"/>
        <w:contextualSpacing/>
        <w:rPr>
          <w:bCs/>
        </w:rPr>
      </w:pPr>
      <w:r w:rsidRPr="001074B0">
        <w:rPr>
          <w:bCs/>
        </w:rPr>
        <w:t xml:space="preserve">Encouraging </w:t>
      </w:r>
      <w:r w:rsidR="001074B0">
        <w:rPr>
          <w:bCs/>
        </w:rPr>
        <w:t>coherent</w:t>
      </w:r>
      <w:r w:rsidR="00BA70EB">
        <w:rPr>
          <w:bCs/>
        </w:rPr>
        <w:t xml:space="preserve">, </w:t>
      </w:r>
      <w:proofErr w:type="gramStart"/>
      <w:r w:rsidR="00BA70EB">
        <w:rPr>
          <w:bCs/>
        </w:rPr>
        <w:t>user friendly</w:t>
      </w:r>
      <w:proofErr w:type="gramEnd"/>
      <w:r w:rsidR="001074B0">
        <w:rPr>
          <w:bCs/>
        </w:rPr>
        <w:t xml:space="preserve"> </w:t>
      </w:r>
      <w:r w:rsidRPr="001074B0">
        <w:rPr>
          <w:bCs/>
        </w:rPr>
        <w:t>design which facilitates social inclusion and integration to achieve healthy, s</w:t>
      </w:r>
      <w:r w:rsidR="00105FED" w:rsidRPr="001074B0">
        <w:rPr>
          <w:bCs/>
        </w:rPr>
        <w:t>upportive</w:t>
      </w:r>
      <w:r w:rsidRPr="001074B0">
        <w:rPr>
          <w:bCs/>
        </w:rPr>
        <w:t xml:space="preserve"> communities</w:t>
      </w:r>
    </w:p>
    <w:p w14:paraId="725EE9DD" w14:textId="77777777" w:rsidR="00BF6AF6" w:rsidRDefault="00BF6AF6" w:rsidP="00BF6AF6">
      <w:pPr>
        <w:pStyle w:val="ListParagraph"/>
        <w:widowControl/>
        <w:autoSpaceDE/>
        <w:autoSpaceDN/>
        <w:spacing w:after="200" w:line="276" w:lineRule="auto"/>
        <w:ind w:left="720" w:firstLine="0"/>
        <w:contextualSpacing/>
        <w:rPr>
          <w:bCs/>
        </w:rPr>
      </w:pPr>
    </w:p>
    <w:p w14:paraId="04B3F411" w14:textId="77777777" w:rsidR="00BF6AF6" w:rsidRDefault="00BF6AF6" w:rsidP="00BF6AF6">
      <w:pPr>
        <w:pStyle w:val="ListParagraph"/>
        <w:widowControl/>
        <w:autoSpaceDE/>
        <w:autoSpaceDN/>
        <w:spacing w:after="200" w:line="276" w:lineRule="auto"/>
        <w:ind w:left="720" w:firstLine="0"/>
        <w:contextualSpacing/>
        <w:rPr>
          <w:bCs/>
        </w:rPr>
      </w:pPr>
    </w:p>
    <w:p w14:paraId="4A8F79D1" w14:textId="77777777" w:rsidR="00BF6AF6" w:rsidRDefault="00BF6AF6" w:rsidP="00BF6AF6">
      <w:pPr>
        <w:pStyle w:val="ListParagraph"/>
        <w:widowControl/>
        <w:autoSpaceDE/>
        <w:autoSpaceDN/>
        <w:spacing w:after="200" w:line="276" w:lineRule="auto"/>
        <w:ind w:left="720" w:firstLine="0"/>
        <w:contextualSpacing/>
        <w:rPr>
          <w:bCs/>
        </w:rPr>
      </w:pPr>
    </w:p>
    <w:p w14:paraId="44C9C570" w14:textId="77777777" w:rsidR="00BF6AF6" w:rsidRDefault="00BF6AF6" w:rsidP="00BF6AF6">
      <w:pPr>
        <w:pStyle w:val="ListParagraph"/>
        <w:widowControl/>
        <w:autoSpaceDE/>
        <w:autoSpaceDN/>
        <w:spacing w:after="200" w:line="276" w:lineRule="auto"/>
        <w:ind w:left="720" w:firstLine="0"/>
        <w:contextualSpacing/>
        <w:rPr>
          <w:bCs/>
        </w:rPr>
      </w:pPr>
    </w:p>
    <w:p w14:paraId="4F350F0F" w14:textId="77777777" w:rsidR="00BF6AF6" w:rsidRDefault="00BF6AF6" w:rsidP="00BF6AF6">
      <w:pPr>
        <w:pStyle w:val="ListParagraph"/>
        <w:widowControl/>
        <w:autoSpaceDE/>
        <w:autoSpaceDN/>
        <w:spacing w:after="200" w:line="276" w:lineRule="auto"/>
        <w:ind w:left="720" w:firstLine="0"/>
        <w:contextualSpacing/>
        <w:rPr>
          <w:bCs/>
        </w:rPr>
      </w:pPr>
    </w:p>
    <w:p w14:paraId="290E359E" w14:textId="77777777" w:rsidR="00BF6AF6" w:rsidRDefault="00BF6AF6" w:rsidP="00BF6AF6">
      <w:pPr>
        <w:pStyle w:val="ListParagraph"/>
        <w:widowControl/>
        <w:autoSpaceDE/>
        <w:autoSpaceDN/>
        <w:spacing w:after="200" w:line="276" w:lineRule="auto"/>
        <w:ind w:left="720" w:firstLine="0"/>
        <w:contextualSpacing/>
        <w:rPr>
          <w:bCs/>
        </w:rPr>
      </w:pPr>
    </w:p>
    <w:p w14:paraId="275761B7" w14:textId="77777777" w:rsidR="00BF6AF6" w:rsidRDefault="00BF6AF6" w:rsidP="00BF6AF6">
      <w:pPr>
        <w:pStyle w:val="ListParagraph"/>
        <w:widowControl/>
        <w:autoSpaceDE/>
        <w:autoSpaceDN/>
        <w:spacing w:after="200" w:line="276" w:lineRule="auto"/>
        <w:ind w:left="720" w:firstLine="0"/>
        <w:contextualSpacing/>
        <w:rPr>
          <w:bCs/>
        </w:rPr>
      </w:pPr>
    </w:p>
    <w:p w14:paraId="33CD66B6" w14:textId="77777777" w:rsidR="00BF6AF6" w:rsidRDefault="00BF6AF6" w:rsidP="00BF6AF6">
      <w:pPr>
        <w:pStyle w:val="ListParagraph"/>
        <w:widowControl/>
        <w:autoSpaceDE/>
        <w:autoSpaceDN/>
        <w:spacing w:after="200" w:line="276" w:lineRule="auto"/>
        <w:ind w:left="720" w:firstLine="0"/>
        <w:contextualSpacing/>
        <w:rPr>
          <w:bCs/>
        </w:rPr>
      </w:pPr>
    </w:p>
    <w:p w14:paraId="546B4A48" w14:textId="77777777" w:rsidR="00BF6AF6" w:rsidRDefault="00BF6AF6" w:rsidP="00BF6AF6">
      <w:pPr>
        <w:pStyle w:val="ListParagraph"/>
        <w:widowControl/>
        <w:autoSpaceDE/>
        <w:autoSpaceDN/>
        <w:spacing w:after="200" w:line="276" w:lineRule="auto"/>
        <w:ind w:left="720" w:firstLine="0"/>
        <w:contextualSpacing/>
        <w:rPr>
          <w:bCs/>
        </w:rPr>
      </w:pPr>
    </w:p>
    <w:p w14:paraId="2CFC29B8" w14:textId="77777777" w:rsidR="00BF6AF6" w:rsidRDefault="00BF6AF6" w:rsidP="00BF6AF6">
      <w:pPr>
        <w:pStyle w:val="ListParagraph"/>
        <w:widowControl/>
        <w:autoSpaceDE/>
        <w:autoSpaceDN/>
        <w:spacing w:after="200" w:line="276" w:lineRule="auto"/>
        <w:ind w:left="720" w:firstLine="0"/>
        <w:contextualSpacing/>
        <w:rPr>
          <w:bCs/>
        </w:rPr>
      </w:pPr>
    </w:p>
    <w:p w14:paraId="09005C34" w14:textId="77777777" w:rsidR="00BF6AF6" w:rsidRDefault="00BF6AF6" w:rsidP="00BF6AF6">
      <w:pPr>
        <w:pStyle w:val="ListParagraph"/>
        <w:widowControl/>
        <w:autoSpaceDE/>
        <w:autoSpaceDN/>
        <w:spacing w:after="200" w:line="276" w:lineRule="auto"/>
        <w:ind w:left="720" w:firstLine="0"/>
        <w:contextualSpacing/>
        <w:rPr>
          <w:bCs/>
        </w:rPr>
      </w:pPr>
    </w:p>
    <w:p w14:paraId="749A73A5" w14:textId="77777777" w:rsidR="00BF6AF6" w:rsidRDefault="00BF6AF6" w:rsidP="00BF6AF6">
      <w:pPr>
        <w:pStyle w:val="ListParagraph"/>
        <w:widowControl/>
        <w:autoSpaceDE/>
        <w:autoSpaceDN/>
        <w:spacing w:after="200" w:line="276" w:lineRule="auto"/>
        <w:ind w:left="720" w:firstLine="0"/>
        <w:contextualSpacing/>
        <w:rPr>
          <w:bCs/>
        </w:rPr>
      </w:pPr>
    </w:p>
    <w:p w14:paraId="1A5BB378" w14:textId="77777777" w:rsidR="00AD2981" w:rsidRDefault="00AD2981" w:rsidP="00BF6AF6">
      <w:pPr>
        <w:pStyle w:val="ListParagraph"/>
        <w:widowControl/>
        <w:autoSpaceDE/>
        <w:autoSpaceDN/>
        <w:spacing w:after="200" w:line="276" w:lineRule="auto"/>
        <w:ind w:left="720" w:firstLine="0"/>
        <w:contextualSpacing/>
        <w:rPr>
          <w:bCs/>
        </w:rPr>
      </w:pPr>
    </w:p>
    <w:p w14:paraId="76DF707E" w14:textId="77777777" w:rsidR="00AD2981" w:rsidRDefault="00AD2981" w:rsidP="00BF6AF6">
      <w:pPr>
        <w:pStyle w:val="ListParagraph"/>
        <w:widowControl/>
        <w:autoSpaceDE/>
        <w:autoSpaceDN/>
        <w:spacing w:after="200" w:line="276" w:lineRule="auto"/>
        <w:ind w:left="720" w:firstLine="0"/>
        <w:contextualSpacing/>
        <w:rPr>
          <w:bCs/>
        </w:rPr>
      </w:pPr>
    </w:p>
    <w:p w14:paraId="081BC5E2" w14:textId="77777777" w:rsidR="00AD2981" w:rsidRDefault="00AD2981" w:rsidP="00BF6AF6">
      <w:pPr>
        <w:pStyle w:val="ListParagraph"/>
        <w:widowControl/>
        <w:autoSpaceDE/>
        <w:autoSpaceDN/>
        <w:spacing w:after="200" w:line="276" w:lineRule="auto"/>
        <w:ind w:left="720" w:firstLine="0"/>
        <w:contextualSpacing/>
        <w:rPr>
          <w:bCs/>
        </w:rPr>
      </w:pPr>
    </w:p>
    <w:p w14:paraId="403F3D81" w14:textId="77777777" w:rsidR="00AD2981" w:rsidRDefault="00AD2981" w:rsidP="00BF6AF6">
      <w:pPr>
        <w:pStyle w:val="ListParagraph"/>
        <w:widowControl/>
        <w:autoSpaceDE/>
        <w:autoSpaceDN/>
        <w:spacing w:after="200" w:line="276" w:lineRule="auto"/>
        <w:ind w:left="720" w:firstLine="0"/>
        <w:contextualSpacing/>
        <w:rPr>
          <w:bCs/>
        </w:rPr>
      </w:pPr>
    </w:p>
    <w:p w14:paraId="60203449" w14:textId="77777777" w:rsidR="00AD2981" w:rsidRDefault="00AD2981" w:rsidP="00BF6AF6">
      <w:pPr>
        <w:pStyle w:val="ListParagraph"/>
        <w:widowControl/>
        <w:autoSpaceDE/>
        <w:autoSpaceDN/>
        <w:spacing w:after="200" w:line="276" w:lineRule="auto"/>
        <w:ind w:left="720" w:firstLine="0"/>
        <w:contextualSpacing/>
        <w:rPr>
          <w:bCs/>
        </w:rPr>
      </w:pPr>
    </w:p>
    <w:p w14:paraId="0B081BD1" w14:textId="77777777" w:rsidR="00AD2981" w:rsidRDefault="00AD2981" w:rsidP="00BF6AF6">
      <w:pPr>
        <w:pStyle w:val="ListParagraph"/>
        <w:widowControl/>
        <w:autoSpaceDE/>
        <w:autoSpaceDN/>
        <w:spacing w:after="200" w:line="276" w:lineRule="auto"/>
        <w:ind w:left="720" w:firstLine="0"/>
        <w:contextualSpacing/>
        <w:rPr>
          <w:bCs/>
        </w:rPr>
      </w:pPr>
    </w:p>
    <w:p w14:paraId="4B9796F0" w14:textId="77777777" w:rsidR="00AD2981" w:rsidRDefault="00AD2981" w:rsidP="00BF6AF6">
      <w:pPr>
        <w:pStyle w:val="ListParagraph"/>
        <w:widowControl/>
        <w:autoSpaceDE/>
        <w:autoSpaceDN/>
        <w:spacing w:after="200" w:line="276" w:lineRule="auto"/>
        <w:ind w:left="720" w:firstLine="0"/>
        <w:contextualSpacing/>
        <w:rPr>
          <w:bCs/>
        </w:rPr>
      </w:pPr>
    </w:p>
    <w:p w14:paraId="677E9DA1" w14:textId="77777777" w:rsidR="00AD2981" w:rsidRDefault="00AD2981" w:rsidP="00BF6AF6">
      <w:pPr>
        <w:pStyle w:val="ListParagraph"/>
        <w:widowControl/>
        <w:autoSpaceDE/>
        <w:autoSpaceDN/>
        <w:spacing w:after="200" w:line="276" w:lineRule="auto"/>
        <w:ind w:left="720" w:firstLine="0"/>
        <w:contextualSpacing/>
        <w:rPr>
          <w:bCs/>
        </w:rPr>
      </w:pPr>
    </w:p>
    <w:p w14:paraId="6E611018" w14:textId="10053823" w:rsidR="007D727C" w:rsidRPr="00CE6E2E" w:rsidRDefault="00BF6AF6" w:rsidP="007D727C">
      <w:pPr>
        <w:keepNext/>
        <w:widowControl/>
        <w:autoSpaceDE/>
        <w:autoSpaceDN/>
        <w:spacing w:after="200" w:line="276" w:lineRule="auto"/>
        <w:contextualSpacing/>
        <w:rPr>
          <w:rFonts w:eastAsia="Times New Roman"/>
          <w:b/>
          <w:i/>
        </w:rPr>
      </w:pPr>
      <w:r>
        <w:rPr>
          <w:rFonts w:eastAsia="Times New Roman"/>
          <w:b/>
          <w:iCs/>
        </w:rPr>
        <w:lastRenderedPageBreak/>
        <w:t>AC</w:t>
      </w:r>
      <w:r w:rsidR="007D727C">
        <w:rPr>
          <w:rFonts w:eastAsia="Times New Roman"/>
          <w:b/>
          <w:iCs/>
        </w:rPr>
        <w:t>O4</w:t>
      </w:r>
      <w:r>
        <w:rPr>
          <w:rFonts w:eastAsia="Times New Roman"/>
          <w:b/>
          <w:iCs/>
        </w:rPr>
        <w:t>.</w:t>
      </w:r>
      <w:r w:rsidR="007D727C">
        <w:rPr>
          <w:rFonts w:eastAsia="Times New Roman"/>
          <w:b/>
          <w:iCs/>
        </w:rPr>
        <w:t xml:space="preserve">  </w:t>
      </w:r>
      <w:r w:rsidR="007D727C">
        <w:rPr>
          <w:rFonts w:eastAsia="Times New Roman"/>
          <w:b/>
          <w:iCs/>
        </w:rPr>
        <w:tab/>
        <w:t xml:space="preserve"> Aims for meeting housing challenges:</w:t>
      </w:r>
    </w:p>
    <w:p w14:paraId="203F8EF5" w14:textId="14AFB301" w:rsidR="00AD29B5" w:rsidRPr="00CE6E2E" w:rsidRDefault="00AD29B5" w:rsidP="00AD29B5">
      <w:pPr>
        <w:pStyle w:val="ListParagraph"/>
        <w:keepNext/>
        <w:widowControl/>
        <w:numPr>
          <w:ilvl w:val="0"/>
          <w:numId w:val="1"/>
        </w:numPr>
        <w:autoSpaceDE/>
        <w:autoSpaceDN/>
        <w:spacing w:after="200" w:line="276" w:lineRule="auto"/>
        <w:contextualSpacing/>
        <w:rPr>
          <w:rFonts w:eastAsia="Times New Roman"/>
          <w:b/>
          <w:i/>
        </w:rPr>
      </w:pPr>
      <w:r w:rsidRPr="00CE6E2E">
        <w:rPr>
          <w:rFonts w:eastAsia="Times New Roman"/>
          <w:i/>
        </w:rPr>
        <w:t xml:space="preserve">Providing a well-balanced mix of housing to meet identified </w:t>
      </w:r>
      <w:r w:rsidR="00810FB8" w:rsidRPr="00CE6E2E">
        <w:rPr>
          <w:rFonts w:eastAsia="Times New Roman"/>
          <w:i/>
        </w:rPr>
        <w:t xml:space="preserve">local </w:t>
      </w:r>
      <w:proofErr w:type="gramStart"/>
      <w:r w:rsidRPr="00CE6E2E">
        <w:rPr>
          <w:rFonts w:eastAsia="Times New Roman"/>
          <w:i/>
        </w:rPr>
        <w:t>needs</w:t>
      </w:r>
      <w:proofErr w:type="gramEnd"/>
    </w:p>
    <w:p w14:paraId="4B332D2F" w14:textId="77777777" w:rsidR="00666BBB" w:rsidRPr="00CE6E2E" w:rsidRDefault="00AD29B5" w:rsidP="00666BBB">
      <w:pPr>
        <w:pStyle w:val="ListParagraph"/>
        <w:keepNext/>
        <w:widowControl/>
        <w:numPr>
          <w:ilvl w:val="0"/>
          <w:numId w:val="1"/>
        </w:numPr>
        <w:autoSpaceDE/>
        <w:autoSpaceDN/>
        <w:spacing w:after="200" w:line="276" w:lineRule="auto"/>
        <w:contextualSpacing/>
        <w:rPr>
          <w:rFonts w:eastAsia="Times New Roman"/>
          <w:b/>
          <w:i/>
        </w:rPr>
      </w:pPr>
      <w:r w:rsidRPr="00CE6E2E">
        <w:rPr>
          <w:rFonts w:eastAsia="Times New Roman"/>
          <w:i/>
        </w:rPr>
        <w:t>Ensuring that 40% of new housing is for affordable homes</w:t>
      </w:r>
      <w:r w:rsidR="00810FB8" w:rsidRPr="00CE6E2E">
        <w:rPr>
          <w:rFonts w:eastAsia="Times New Roman"/>
          <w:i/>
        </w:rPr>
        <w:t xml:space="preserve"> in line with SODC policy</w:t>
      </w:r>
      <w:r w:rsidRPr="00CE6E2E">
        <w:rPr>
          <w:rFonts w:eastAsia="Times New Roman"/>
          <w:i/>
        </w:rPr>
        <w:t xml:space="preserve"> with at least 25% of those for </w:t>
      </w:r>
      <w:r w:rsidR="00BA1B52" w:rsidRPr="00CE6E2E">
        <w:rPr>
          <w:rFonts w:eastAsia="Times New Roman"/>
          <w:i/>
        </w:rPr>
        <w:t xml:space="preserve">people with strong connections with </w:t>
      </w:r>
      <w:proofErr w:type="gramStart"/>
      <w:r w:rsidR="00BA1B52" w:rsidRPr="00CE6E2E">
        <w:rPr>
          <w:rFonts w:eastAsia="Times New Roman"/>
          <w:i/>
        </w:rPr>
        <w:t>Watlington</w:t>
      </w:r>
      <w:proofErr w:type="gramEnd"/>
      <w:r w:rsidRPr="00CE6E2E">
        <w:rPr>
          <w:rFonts w:eastAsia="Times New Roman"/>
          <w:i/>
        </w:rPr>
        <w:t xml:space="preserve"> </w:t>
      </w:r>
    </w:p>
    <w:p w14:paraId="254EAD87" w14:textId="3D131184" w:rsidR="00AD29B5" w:rsidRPr="00CE6E2E" w:rsidRDefault="00AD29B5" w:rsidP="003C212A">
      <w:pPr>
        <w:pStyle w:val="ListParagraph"/>
        <w:keepNext/>
        <w:widowControl/>
        <w:numPr>
          <w:ilvl w:val="0"/>
          <w:numId w:val="1"/>
        </w:numPr>
        <w:autoSpaceDE/>
        <w:autoSpaceDN/>
        <w:spacing w:after="200" w:line="276" w:lineRule="auto"/>
        <w:contextualSpacing/>
        <w:rPr>
          <w:rFonts w:eastAsia="Times New Roman"/>
          <w:b/>
          <w:i/>
        </w:rPr>
      </w:pPr>
      <w:r w:rsidRPr="00CE6E2E">
        <w:rPr>
          <w:rFonts w:eastAsia="Times New Roman"/>
          <w:i/>
        </w:rPr>
        <w:t>Demonstrating the wider benefits of sustainable developments and re-developments</w:t>
      </w:r>
    </w:p>
    <w:p w14:paraId="5663DDEC" w14:textId="77777777" w:rsidR="00AD29B5" w:rsidRPr="00CE6E2E" w:rsidRDefault="00AD29B5" w:rsidP="00AD29B5">
      <w:pPr>
        <w:pStyle w:val="ListParagraph"/>
        <w:keepNext/>
        <w:widowControl/>
        <w:numPr>
          <w:ilvl w:val="0"/>
          <w:numId w:val="1"/>
        </w:numPr>
        <w:autoSpaceDE/>
        <w:autoSpaceDN/>
        <w:spacing w:after="200" w:line="276" w:lineRule="auto"/>
        <w:contextualSpacing/>
        <w:rPr>
          <w:rFonts w:eastAsia="Times New Roman"/>
          <w:b/>
          <w:i/>
        </w:rPr>
      </w:pPr>
      <w:r w:rsidRPr="00CE6E2E">
        <w:rPr>
          <w:rFonts w:eastAsia="Times New Roman"/>
          <w:i/>
        </w:rPr>
        <w:t xml:space="preserve">Encouraging developers to go beyond current building regulations and </w:t>
      </w:r>
      <w:proofErr w:type="gramStart"/>
      <w:r w:rsidRPr="00CE6E2E">
        <w:rPr>
          <w:rFonts w:eastAsia="Times New Roman"/>
          <w:i/>
        </w:rPr>
        <w:t>practice</w:t>
      </w:r>
      <w:proofErr w:type="gramEnd"/>
    </w:p>
    <w:p w14:paraId="50458452" w14:textId="7FF85B42" w:rsidR="00AD29B5" w:rsidRPr="00CE6E2E" w:rsidRDefault="00AD29B5" w:rsidP="00AD29B5">
      <w:pPr>
        <w:pStyle w:val="ListParagraph"/>
        <w:keepNext/>
        <w:widowControl/>
        <w:numPr>
          <w:ilvl w:val="0"/>
          <w:numId w:val="1"/>
        </w:numPr>
        <w:autoSpaceDE/>
        <w:autoSpaceDN/>
        <w:spacing w:after="200" w:line="276" w:lineRule="auto"/>
        <w:contextualSpacing/>
        <w:rPr>
          <w:rFonts w:eastAsia="Times New Roman"/>
          <w:b/>
          <w:i/>
        </w:rPr>
      </w:pPr>
      <w:r w:rsidRPr="00CE6E2E">
        <w:rPr>
          <w:rFonts w:eastAsia="Times New Roman"/>
          <w:i/>
        </w:rPr>
        <w:t xml:space="preserve">Working closely with OCC, SODC and </w:t>
      </w:r>
      <w:r w:rsidR="00B75566" w:rsidRPr="00CE6E2E">
        <w:rPr>
          <w:rFonts w:eastAsia="Times New Roman"/>
          <w:i/>
        </w:rPr>
        <w:t>other providers</w:t>
      </w:r>
      <w:r w:rsidRPr="00CE6E2E">
        <w:rPr>
          <w:rFonts w:eastAsia="Times New Roman"/>
          <w:i/>
        </w:rPr>
        <w:t xml:space="preserve"> to ensure adequate infrastructure is </w:t>
      </w:r>
      <w:r w:rsidR="00B75566" w:rsidRPr="00CE6E2E">
        <w:rPr>
          <w:rFonts w:eastAsia="Times New Roman"/>
          <w:i/>
        </w:rPr>
        <w:t xml:space="preserve">provided to meet local </w:t>
      </w:r>
      <w:proofErr w:type="gramStart"/>
      <w:r w:rsidR="00B75566" w:rsidRPr="00CE6E2E">
        <w:rPr>
          <w:rFonts w:eastAsia="Times New Roman"/>
          <w:i/>
        </w:rPr>
        <w:t>need</w:t>
      </w:r>
      <w:proofErr w:type="gramEnd"/>
    </w:p>
    <w:p w14:paraId="15F2129C" w14:textId="62C6099B" w:rsidR="00AD29B5" w:rsidRPr="00CE6E2E" w:rsidRDefault="005B0F1B" w:rsidP="005B0F1B">
      <w:pPr>
        <w:pStyle w:val="ListParagraph"/>
        <w:keepNext/>
        <w:widowControl/>
        <w:autoSpaceDE/>
        <w:autoSpaceDN/>
        <w:spacing w:after="200" w:line="276" w:lineRule="auto"/>
        <w:ind w:left="927" w:firstLine="0"/>
        <w:contextualSpacing/>
        <w:rPr>
          <w:rFonts w:eastAsia="Times New Roman"/>
          <w:bCs/>
          <w:i/>
        </w:rPr>
      </w:pPr>
      <w:r w:rsidRPr="00CE6E2E">
        <w:rPr>
          <w:rFonts w:eastAsia="Times New Roman"/>
          <w:bCs/>
          <w:i/>
        </w:rPr>
        <w:t xml:space="preserve">Ensuring that all new development is well </w:t>
      </w:r>
      <w:proofErr w:type="gramStart"/>
      <w:r w:rsidRPr="00CE6E2E">
        <w:rPr>
          <w:rFonts w:eastAsia="Times New Roman"/>
          <w:bCs/>
          <w:i/>
        </w:rPr>
        <w:t>designed</w:t>
      </w:r>
      <w:proofErr w:type="gramEnd"/>
    </w:p>
    <w:p w14:paraId="02C0B5D4" w14:textId="1DCBBAE3" w:rsidR="00AD29B5" w:rsidRPr="00CE6E2E" w:rsidRDefault="00AD29B5" w:rsidP="00AD29B5">
      <w:pPr>
        <w:pStyle w:val="ListParagraph"/>
        <w:keepNext/>
        <w:widowControl/>
        <w:numPr>
          <w:ilvl w:val="0"/>
          <w:numId w:val="1"/>
        </w:numPr>
        <w:autoSpaceDE/>
        <w:autoSpaceDN/>
        <w:spacing w:after="200" w:line="276" w:lineRule="auto"/>
        <w:contextualSpacing/>
        <w:rPr>
          <w:rFonts w:eastAsia="Times New Roman"/>
          <w:b/>
          <w:i/>
        </w:rPr>
      </w:pPr>
      <w:r w:rsidRPr="00CE6E2E">
        <w:rPr>
          <w:rFonts w:eastAsia="Times New Roman"/>
          <w:i/>
        </w:rPr>
        <w:t xml:space="preserve">Use Watlington Parish Council’s role in planning to promote the highest insulation standards and non-carbon energy sources in all new builds and building </w:t>
      </w:r>
      <w:proofErr w:type="gramStart"/>
      <w:r w:rsidRPr="00CE6E2E">
        <w:rPr>
          <w:rFonts w:eastAsia="Times New Roman"/>
          <w:i/>
        </w:rPr>
        <w:t>modi</w:t>
      </w:r>
      <w:r w:rsidR="00945579" w:rsidRPr="00CE6E2E">
        <w:rPr>
          <w:rFonts w:eastAsia="Times New Roman"/>
          <w:i/>
        </w:rPr>
        <w:t>f</w:t>
      </w:r>
      <w:r w:rsidRPr="00CE6E2E">
        <w:rPr>
          <w:rFonts w:eastAsia="Times New Roman"/>
          <w:i/>
        </w:rPr>
        <w:t>ications</w:t>
      </w:r>
      <w:proofErr w:type="gramEnd"/>
    </w:p>
    <w:p w14:paraId="360C409C" w14:textId="77777777" w:rsidR="00AD29B5" w:rsidRPr="00CE6E2E" w:rsidRDefault="00AD29B5" w:rsidP="00AD29B5">
      <w:pPr>
        <w:pStyle w:val="ListParagraph"/>
        <w:keepNext/>
        <w:widowControl/>
        <w:numPr>
          <w:ilvl w:val="0"/>
          <w:numId w:val="1"/>
        </w:numPr>
        <w:autoSpaceDE/>
        <w:autoSpaceDN/>
        <w:spacing w:after="200" w:line="276" w:lineRule="auto"/>
        <w:contextualSpacing/>
        <w:rPr>
          <w:rFonts w:eastAsia="Times New Roman"/>
          <w:b/>
          <w:i/>
        </w:rPr>
      </w:pPr>
      <w:r w:rsidRPr="00CE6E2E">
        <w:rPr>
          <w:rFonts w:eastAsia="Times New Roman"/>
          <w:i/>
        </w:rPr>
        <w:t>Catering for an increase in need for home working facilities, particularly post-Covid</w:t>
      </w:r>
    </w:p>
    <w:p w14:paraId="1EA2D041" w14:textId="77777777" w:rsidR="009528AB" w:rsidRPr="00CE6E2E" w:rsidRDefault="009528AB" w:rsidP="009528AB">
      <w:pPr>
        <w:keepNext/>
        <w:widowControl/>
        <w:autoSpaceDE/>
        <w:autoSpaceDN/>
        <w:spacing w:after="200" w:line="276" w:lineRule="auto"/>
        <w:contextualSpacing/>
        <w:rPr>
          <w:rFonts w:eastAsia="Times New Roman"/>
          <w:b/>
          <w:i/>
        </w:rPr>
      </w:pPr>
    </w:p>
    <w:p w14:paraId="3CD615CB" w14:textId="2B7B4972" w:rsidR="009528AB" w:rsidRPr="00CE6E2E" w:rsidRDefault="009528AB" w:rsidP="009528AB">
      <w:pPr>
        <w:keepNext/>
        <w:widowControl/>
        <w:autoSpaceDE/>
        <w:autoSpaceDN/>
        <w:spacing w:after="200" w:line="276" w:lineRule="auto"/>
        <w:ind w:left="567"/>
        <w:contextualSpacing/>
        <w:rPr>
          <w:rFonts w:eastAsia="Times New Roman"/>
          <w:b/>
          <w:iCs/>
        </w:rPr>
      </w:pPr>
      <w:r w:rsidRPr="00CE6E2E">
        <w:rPr>
          <w:rFonts w:eastAsia="Times New Roman"/>
          <w:b/>
          <w:iCs/>
        </w:rPr>
        <w:t>Objectives:</w:t>
      </w:r>
    </w:p>
    <w:p w14:paraId="0F177C2A" w14:textId="77777777" w:rsidR="00AD29B5" w:rsidRPr="009528AB" w:rsidRDefault="00AD29B5" w:rsidP="00AD29B5">
      <w:pPr>
        <w:pStyle w:val="ListParagraph"/>
        <w:keepNext/>
        <w:ind w:left="927" w:firstLine="0"/>
        <w:rPr>
          <w:rFonts w:eastAsia="Times New Roman"/>
          <w:bCs/>
          <w:i/>
        </w:rPr>
      </w:pPr>
    </w:p>
    <w:p w14:paraId="78F3069E" w14:textId="77777777" w:rsidR="00AD29B5" w:rsidRPr="009528AB" w:rsidRDefault="00AD29B5" w:rsidP="00AD29B5">
      <w:pPr>
        <w:pStyle w:val="ListParagraph"/>
        <w:keepNext/>
        <w:widowControl/>
        <w:numPr>
          <w:ilvl w:val="0"/>
          <w:numId w:val="8"/>
        </w:numPr>
        <w:autoSpaceDE/>
        <w:autoSpaceDN/>
        <w:spacing w:after="200" w:line="276" w:lineRule="auto"/>
        <w:contextualSpacing/>
        <w:rPr>
          <w:rFonts w:eastAsia="Times New Roman"/>
          <w:bCs/>
        </w:rPr>
      </w:pPr>
      <w:r w:rsidRPr="009528AB">
        <w:rPr>
          <w:rFonts w:eastAsia="Times New Roman"/>
          <w:bCs/>
        </w:rPr>
        <w:t xml:space="preserve">Update information on local housing needs by carrying out regular </w:t>
      </w:r>
      <w:proofErr w:type="gramStart"/>
      <w:r w:rsidRPr="009528AB">
        <w:rPr>
          <w:rFonts w:eastAsia="Times New Roman"/>
          <w:bCs/>
        </w:rPr>
        <w:t>surveys</w:t>
      </w:r>
      <w:proofErr w:type="gramEnd"/>
    </w:p>
    <w:p w14:paraId="0A5F8C0C" w14:textId="77777777" w:rsidR="002753CE" w:rsidRDefault="00AD29B5" w:rsidP="00AD29B5">
      <w:pPr>
        <w:pStyle w:val="ListParagraph"/>
        <w:keepNext/>
        <w:widowControl/>
        <w:numPr>
          <w:ilvl w:val="0"/>
          <w:numId w:val="8"/>
        </w:numPr>
        <w:autoSpaceDE/>
        <w:autoSpaceDN/>
        <w:spacing w:after="200" w:line="276" w:lineRule="auto"/>
        <w:contextualSpacing/>
        <w:rPr>
          <w:rFonts w:eastAsia="Times New Roman"/>
          <w:bCs/>
        </w:rPr>
      </w:pPr>
      <w:r w:rsidRPr="009528AB">
        <w:rPr>
          <w:rFonts w:eastAsia="Times New Roman"/>
          <w:bCs/>
        </w:rPr>
        <w:t xml:space="preserve">Implement survey outcomes in co-operation with SODC, affordable housing providers and other </w:t>
      </w:r>
      <w:proofErr w:type="spellStart"/>
      <w:proofErr w:type="gramStart"/>
      <w:r w:rsidR="00C92879">
        <w:rPr>
          <w:rFonts w:eastAsia="Times New Roman"/>
          <w:bCs/>
        </w:rPr>
        <w:t>organisations</w:t>
      </w:r>
      <w:proofErr w:type="spellEnd"/>
      <w:proofErr w:type="gramEnd"/>
      <w:r w:rsidRPr="009528AB">
        <w:rPr>
          <w:rFonts w:eastAsia="Times New Roman"/>
          <w:bCs/>
        </w:rPr>
        <w:t xml:space="preserve"> </w:t>
      </w:r>
    </w:p>
    <w:p w14:paraId="1E51D90E" w14:textId="59ABD850" w:rsidR="00AD29B5" w:rsidRPr="009528AB" w:rsidRDefault="002753CE" w:rsidP="00AD29B5">
      <w:pPr>
        <w:pStyle w:val="ListParagraph"/>
        <w:keepNext/>
        <w:widowControl/>
        <w:numPr>
          <w:ilvl w:val="0"/>
          <w:numId w:val="8"/>
        </w:numPr>
        <w:autoSpaceDE/>
        <w:autoSpaceDN/>
        <w:spacing w:after="200" w:line="276" w:lineRule="auto"/>
        <w:contextualSpacing/>
        <w:rPr>
          <w:rFonts w:eastAsia="Times New Roman"/>
          <w:bCs/>
        </w:rPr>
      </w:pPr>
      <w:r>
        <w:rPr>
          <w:rFonts w:eastAsia="Times New Roman"/>
          <w:bCs/>
        </w:rPr>
        <w:t>I</w:t>
      </w:r>
      <w:r w:rsidR="00AD29B5" w:rsidRPr="009528AB">
        <w:rPr>
          <w:rFonts w:eastAsia="Times New Roman"/>
          <w:bCs/>
        </w:rPr>
        <w:t xml:space="preserve">nclude suitable opportunities for self-build homes and community-led housing </w:t>
      </w:r>
      <w:proofErr w:type="gramStart"/>
      <w:r w:rsidR="00AD29B5" w:rsidRPr="009528AB">
        <w:rPr>
          <w:rFonts w:eastAsia="Times New Roman"/>
          <w:bCs/>
        </w:rPr>
        <w:t>projects</w:t>
      </w:r>
      <w:proofErr w:type="gramEnd"/>
      <w:r w:rsidR="00AD29B5" w:rsidRPr="009528AB">
        <w:rPr>
          <w:rFonts w:eastAsia="Times New Roman"/>
          <w:bCs/>
        </w:rPr>
        <w:t xml:space="preserve"> </w:t>
      </w:r>
    </w:p>
    <w:p w14:paraId="4500B917" w14:textId="3A057CF1" w:rsidR="00AD29B5" w:rsidRPr="009528AB" w:rsidRDefault="00AD29B5" w:rsidP="00AD29B5">
      <w:pPr>
        <w:pStyle w:val="ListParagraph"/>
        <w:keepNext/>
        <w:widowControl/>
        <w:numPr>
          <w:ilvl w:val="0"/>
          <w:numId w:val="8"/>
        </w:numPr>
        <w:autoSpaceDE/>
        <w:autoSpaceDN/>
        <w:spacing w:after="200" w:line="276" w:lineRule="auto"/>
        <w:contextualSpacing/>
        <w:rPr>
          <w:rFonts w:eastAsia="Times New Roman"/>
          <w:bCs/>
        </w:rPr>
      </w:pPr>
      <w:r w:rsidRPr="009528AB">
        <w:rPr>
          <w:rFonts w:eastAsia="Times New Roman"/>
          <w:bCs/>
        </w:rPr>
        <w:t xml:space="preserve">Ensure that new housing developments are designed and built to </w:t>
      </w:r>
      <w:proofErr w:type="spellStart"/>
      <w:r w:rsidRPr="009528AB">
        <w:rPr>
          <w:rFonts w:eastAsia="Times New Roman"/>
          <w:bCs/>
        </w:rPr>
        <w:t>optimise</w:t>
      </w:r>
      <w:proofErr w:type="spellEnd"/>
      <w:r w:rsidRPr="009528AB">
        <w:rPr>
          <w:rFonts w:eastAsia="Times New Roman"/>
          <w:bCs/>
        </w:rPr>
        <w:t xml:space="preserve"> physical and visual flows and integration into the existing built form </w:t>
      </w:r>
      <w:r w:rsidR="00C92879">
        <w:rPr>
          <w:rFonts w:eastAsia="Times New Roman"/>
          <w:bCs/>
        </w:rPr>
        <w:t>with</w:t>
      </w:r>
      <w:r w:rsidRPr="009528AB">
        <w:rPr>
          <w:rFonts w:eastAsia="Times New Roman"/>
          <w:bCs/>
        </w:rPr>
        <w:t xml:space="preserve"> easy access to the town centre and </w:t>
      </w:r>
      <w:r w:rsidR="00C92879">
        <w:rPr>
          <w:rFonts w:eastAsia="Times New Roman"/>
          <w:bCs/>
        </w:rPr>
        <w:t xml:space="preserve">other </w:t>
      </w:r>
      <w:proofErr w:type="gramStart"/>
      <w:r w:rsidR="00C92879">
        <w:rPr>
          <w:rFonts w:eastAsia="Times New Roman"/>
          <w:bCs/>
        </w:rPr>
        <w:t>facilities</w:t>
      </w:r>
      <w:proofErr w:type="gramEnd"/>
    </w:p>
    <w:p w14:paraId="47C97A60" w14:textId="7F96F97F" w:rsidR="00AD29B5" w:rsidRPr="009528AB" w:rsidRDefault="00AD29B5" w:rsidP="00AD29B5">
      <w:pPr>
        <w:pStyle w:val="ListParagraph"/>
        <w:keepNext/>
        <w:widowControl/>
        <w:numPr>
          <w:ilvl w:val="0"/>
          <w:numId w:val="8"/>
        </w:numPr>
        <w:autoSpaceDE/>
        <w:autoSpaceDN/>
        <w:spacing w:after="200" w:line="276" w:lineRule="auto"/>
        <w:contextualSpacing/>
        <w:rPr>
          <w:rFonts w:eastAsia="Times New Roman"/>
          <w:bCs/>
        </w:rPr>
      </w:pPr>
      <w:r w:rsidRPr="009528AB">
        <w:rPr>
          <w:rFonts w:eastAsia="Times New Roman"/>
          <w:bCs/>
        </w:rPr>
        <w:t xml:space="preserve">Support SODC policy on affordable housing, ensuring that developments are fully </w:t>
      </w:r>
      <w:proofErr w:type="gramStart"/>
      <w:r w:rsidRPr="009528AB">
        <w:rPr>
          <w:rFonts w:eastAsia="Times New Roman"/>
          <w:bCs/>
        </w:rPr>
        <w:t>integrated</w:t>
      </w:r>
      <w:proofErr w:type="gramEnd"/>
    </w:p>
    <w:p w14:paraId="1768989B" w14:textId="039CDD8B" w:rsidR="00AD29B5" w:rsidRPr="009528AB" w:rsidRDefault="00AD29B5" w:rsidP="00AD29B5">
      <w:pPr>
        <w:pStyle w:val="ListParagraph"/>
        <w:keepNext/>
        <w:widowControl/>
        <w:numPr>
          <w:ilvl w:val="0"/>
          <w:numId w:val="8"/>
        </w:numPr>
        <w:autoSpaceDE/>
        <w:autoSpaceDN/>
        <w:spacing w:after="200" w:line="276" w:lineRule="auto"/>
        <w:contextualSpacing/>
        <w:rPr>
          <w:rFonts w:eastAsia="Times New Roman"/>
          <w:bCs/>
        </w:rPr>
      </w:pPr>
      <w:r w:rsidRPr="009528AB">
        <w:rPr>
          <w:rFonts w:eastAsia="Times New Roman"/>
          <w:bCs/>
        </w:rPr>
        <w:t xml:space="preserve">Meet SODC commitments on achieving building targets while protecting </w:t>
      </w:r>
      <w:r w:rsidR="00C92879">
        <w:rPr>
          <w:rFonts w:eastAsia="Times New Roman"/>
          <w:bCs/>
        </w:rPr>
        <w:t>Watlington</w:t>
      </w:r>
      <w:r w:rsidRPr="009528AB">
        <w:rPr>
          <w:rFonts w:eastAsia="Times New Roman"/>
          <w:bCs/>
        </w:rPr>
        <w:t xml:space="preserve"> from unplanned and inappropriate </w:t>
      </w:r>
      <w:proofErr w:type="gramStart"/>
      <w:r w:rsidRPr="009528AB">
        <w:rPr>
          <w:rFonts w:eastAsia="Times New Roman"/>
          <w:bCs/>
        </w:rPr>
        <w:t>developments</w:t>
      </w:r>
      <w:proofErr w:type="gramEnd"/>
      <w:r w:rsidRPr="009528AB">
        <w:rPr>
          <w:rFonts w:eastAsia="Times New Roman"/>
          <w:bCs/>
        </w:rPr>
        <w:t xml:space="preserve"> </w:t>
      </w:r>
    </w:p>
    <w:p w14:paraId="62E557F0" w14:textId="77777777" w:rsidR="00AD29B5" w:rsidRPr="009528AB" w:rsidRDefault="00AD29B5" w:rsidP="00AD29B5">
      <w:pPr>
        <w:pStyle w:val="ListParagraph"/>
        <w:keepNext/>
        <w:widowControl/>
        <w:numPr>
          <w:ilvl w:val="0"/>
          <w:numId w:val="8"/>
        </w:numPr>
        <w:autoSpaceDE/>
        <w:autoSpaceDN/>
        <w:spacing w:after="200" w:line="276" w:lineRule="auto"/>
        <w:contextualSpacing/>
        <w:rPr>
          <w:rFonts w:eastAsia="Times New Roman"/>
          <w:bCs/>
        </w:rPr>
      </w:pPr>
      <w:r w:rsidRPr="009528AB">
        <w:rPr>
          <w:rFonts w:eastAsia="Times New Roman"/>
          <w:bCs/>
        </w:rPr>
        <w:t xml:space="preserve">Reflect Watlington’s rural setting abutting the Chilterns AONB and a requirement for new housing to demonstrate a ‘soft edge’ to the countryside through promotion of appropriate housing densities, layout and </w:t>
      </w:r>
      <w:proofErr w:type="gramStart"/>
      <w:r w:rsidRPr="009528AB">
        <w:rPr>
          <w:rFonts w:eastAsia="Times New Roman"/>
          <w:bCs/>
        </w:rPr>
        <w:t>landscaping</w:t>
      </w:r>
      <w:proofErr w:type="gramEnd"/>
    </w:p>
    <w:p w14:paraId="136B7FD0" w14:textId="61BE1A72" w:rsidR="00AD29B5" w:rsidRDefault="00AD29B5" w:rsidP="00AD29B5">
      <w:pPr>
        <w:pStyle w:val="ListParagraph"/>
        <w:keepNext/>
        <w:widowControl/>
        <w:numPr>
          <w:ilvl w:val="0"/>
          <w:numId w:val="8"/>
        </w:numPr>
        <w:autoSpaceDE/>
        <w:autoSpaceDN/>
        <w:spacing w:after="200" w:line="276" w:lineRule="auto"/>
        <w:contextualSpacing/>
        <w:rPr>
          <w:rFonts w:eastAsia="Times New Roman"/>
          <w:bCs/>
        </w:rPr>
      </w:pPr>
      <w:r w:rsidRPr="009528AB">
        <w:rPr>
          <w:rFonts w:eastAsia="Times New Roman"/>
          <w:bCs/>
        </w:rPr>
        <w:t xml:space="preserve">Developers should reflect as an integrated part of the development design process </w:t>
      </w:r>
      <w:r w:rsidR="001154FA">
        <w:rPr>
          <w:rFonts w:eastAsia="Times New Roman"/>
          <w:bCs/>
        </w:rPr>
        <w:t>local need</w:t>
      </w:r>
      <w:r w:rsidRPr="009528AB">
        <w:rPr>
          <w:rFonts w:eastAsia="Times New Roman"/>
          <w:bCs/>
        </w:rPr>
        <w:t xml:space="preserve"> for different house types, decent size, family-friendly gardens and access to </w:t>
      </w:r>
      <w:r w:rsidR="001154FA">
        <w:rPr>
          <w:rFonts w:eastAsia="Times New Roman"/>
          <w:bCs/>
        </w:rPr>
        <w:t>green</w:t>
      </w:r>
      <w:r w:rsidRPr="009528AB">
        <w:rPr>
          <w:rFonts w:eastAsia="Times New Roman"/>
          <w:bCs/>
        </w:rPr>
        <w:t xml:space="preserve"> </w:t>
      </w:r>
      <w:proofErr w:type="gramStart"/>
      <w:r w:rsidRPr="009528AB">
        <w:rPr>
          <w:rFonts w:eastAsia="Times New Roman"/>
          <w:bCs/>
        </w:rPr>
        <w:t>space</w:t>
      </w:r>
      <w:proofErr w:type="gramEnd"/>
      <w:r w:rsidRPr="009528AB">
        <w:rPr>
          <w:rFonts w:eastAsia="Times New Roman"/>
          <w:bCs/>
        </w:rPr>
        <w:t xml:space="preserve"> </w:t>
      </w:r>
    </w:p>
    <w:p w14:paraId="33C7E755" w14:textId="6B50957F" w:rsidR="000D0AD5" w:rsidRDefault="000D0AD5" w:rsidP="00AD29B5">
      <w:pPr>
        <w:pStyle w:val="ListParagraph"/>
        <w:keepNext/>
        <w:widowControl/>
        <w:numPr>
          <w:ilvl w:val="0"/>
          <w:numId w:val="8"/>
        </w:numPr>
        <w:autoSpaceDE/>
        <w:autoSpaceDN/>
        <w:spacing w:after="200" w:line="276" w:lineRule="auto"/>
        <w:contextualSpacing/>
        <w:rPr>
          <w:rFonts w:eastAsia="Times New Roman"/>
          <w:bCs/>
        </w:rPr>
      </w:pPr>
      <w:r>
        <w:rPr>
          <w:rFonts w:eastAsia="Times New Roman"/>
          <w:bCs/>
        </w:rPr>
        <w:t>Developments should provide flexibility for changing needs including working from home.</w:t>
      </w:r>
    </w:p>
    <w:p w14:paraId="58C3BC81" w14:textId="77777777" w:rsidR="00AD29B5" w:rsidRPr="001154FA" w:rsidRDefault="00AD29B5" w:rsidP="001154FA">
      <w:pPr>
        <w:pStyle w:val="ListParagraph"/>
        <w:keepNext/>
        <w:widowControl/>
        <w:numPr>
          <w:ilvl w:val="0"/>
          <w:numId w:val="8"/>
        </w:numPr>
        <w:autoSpaceDE/>
        <w:autoSpaceDN/>
        <w:spacing w:after="200" w:line="276" w:lineRule="auto"/>
        <w:contextualSpacing/>
        <w:rPr>
          <w:rFonts w:eastAsia="Times New Roman"/>
          <w:bCs/>
        </w:rPr>
      </w:pPr>
      <w:r w:rsidRPr="001154FA">
        <w:rPr>
          <w:rFonts w:eastAsia="Times New Roman"/>
          <w:bCs/>
        </w:rPr>
        <w:t xml:space="preserve">Plans by owners of existing homes to eco-upgrade their houses to include energy conserving and renewable energy features will be </w:t>
      </w:r>
      <w:proofErr w:type="gramStart"/>
      <w:r w:rsidRPr="001154FA">
        <w:rPr>
          <w:rFonts w:eastAsia="Times New Roman"/>
          <w:bCs/>
        </w:rPr>
        <w:t>encouraged</w:t>
      </w:r>
      <w:proofErr w:type="gramEnd"/>
    </w:p>
    <w:p w14:paraId="76E73DEC" w14:textId="77777777" w:rsidR="00AD29B5" w:rsidRPr="009528AB" w:rsidRDefault="00AD29B5" w:rsidP="00131F20">
      <w:pPr>
        <w:rPr>
          <w:bCs/>
        </w:rPr>
      </w:pPr>
    </w:p>
    <w:p w14:paraId="1C39D419" w14:textId="77777777" w:rsidR="00AD29B5" w:rsidRDefault="00AD29B5" w:rsidP="00131F20">
      <w:pPr>
        <w:rPr>
          <w:b/>
          <w:bCs/>
        </w:rPr>
      </w:pPr>
    </w:p>
    <w:p w14:paraId="07506B4C" w14:textId="77777777" w:rsidR="00A35EAA" w:rsidRDefault="00A35EAA" w:rsidP="00A35EAA">
      <w:pPr>
        <w:widowControl/>
        <w:autoSpaceDE/>
        <w:autoSpaceDN/>
        <w:spacing w:after="205" w:line="268" w:lineRule="auto"/>
        <w:ind w:left="10" w:hanging="10"/>
        <w:rPr>
          <w:lang w:val="en-GB" w:eastAsia="en-GB"/>
        </w:rPr>
      </w:pPr>
    </w:p>
    <w:p w14:paraId="2D41BBE9" w14:textId="77777777" w:rsidR="00F72B6A" w:rsidRDefault="00F72B6A" w:rsidP="00A35EAA">
      <w:pPr>
        <w:widowControl/>
        <w:autoSpaceDE/>
        <w:autoSpaceDN/>
        <w:spacing w:after="205" w:line="268" w:lineRule="auto"/>
        <w:ind w:left="10" w:hanging="10"/>
        <w:rPr>
          <w:lang w:val="en-GB" w:eastAsia="en-GB"/>
        </w:rPr>
      </w:pPr>
    </w:p>
    <w:p w14:paraId="248D6CA1" w14:textId="77777777" w:rsidR="00F72B6A" w:rsidRPr="00A35EAA" w:rsidRDefault="00F72B6A" w:rsidP="00A35EAA">
      <w:pPr>
        <w:widowControl/>
        <w:autoSpaceDE/>
        <w:autoSpaceDN/>
        <w:spacing w:after="205" w:line="268" w:lineRule="auto"/>
        <w:ind w:left="10" w:hanging="10"/>
        <w:rPr>
          <w:lang w:val="en-GB" w:eastAsia="en-GB"/>
        </w:rPr>
      </w:pPr>
    </w:p>
    <w:p w14:paraId="7689E8AE" w14:textId="333104FF" w:rsidR="00A35EAA" w:rsidRPr="00EA2321" w:rsidRDefault="00A35EAA" w:rsidP="00A35EAA">
      <w:pPr>
        <w:rPr>
          <w:b/>
        </w:rPr>
      </w:pPr>
    </w:p>
    <w:p w14:paraId="0D61FAA5" w14:textId="11BAFD3C" w:rsidR="001B310B" w:rsidRPr="00DD225B" w:rsidRDefault="001B310B" w:rsidP="001B310B">
      <w:pPr>
        <w:ind w:left="360"/>
        <w:rPr>
          <w:rFonts w:eastAsia="Times New Roman"/>
          <w:color w:val="4F81BD" w:themeColor="accent1"/>
        </w:rPr>
      </w:pPr>
    </w:p>
    <w:p w14:paraId="61D60F63" w14:textId="3347464C" w:rsidR="001B310B" w:rsidRDefault="001B310B" w:rsidP="001B310B">
      <w:pPr>
        <w:rPr>
          <w:rFonts w:eastAsia="Times New Roman"/>
          <w:b/>
        </w:rPr>
      </w:pPr>
      <w:r w:rsidRPr="00A0339A">
        <w:rPr>
          <w:rFonts w:eastAsia="Times New Roman"/>
          <w:b/>
        </w:rPr>
        <w:lastRenderedPageBreak/>
        <w:t>ACO</w:t>
      </w:r>
      <w:r w:rsidR="00DD2B1F">
        <w:rPr>
          <w:rFonts w:eastAsia="Times New Roman"/>
          <w:b/>
        </w:rPr>
        <w:t>5</w:t>
      </w:r>
      <w:r w:rsidRPr="00A0339A">
        <w:rPr>
          <w:rFonts w:eastAsia="Times New Roman"/>
          <w:b/>
        </w:rPr>
        <w:t xml:space="preserve">. </w:t>
      </w:r>
      <w:r w:rsidRPr="00A0339A">
        <w:rPr>
          <w:rFonts w:eastAsia="Times New Roman"/>
          <w:b/>
        </w:rPr>
        <w:tab/>
      </w:r>
      <w:r w:rsidR="00CE6E2E">
        <w:rPr>
          <w:rFonts w:eastAsia="Times New Roman"/>
          <w:b/>
        </w:rPr>
        <w:t>Aims to r</w:t>
      </w:r>
      <w:r w:rsidRPr="00A0339A">
        <w:rPr>
          <w:rFonts w:eastAsia="Times New Roman"/>
          <w:b/>
        </w:rPr>
        <w:t>esolve traffic and transport issues</w:t>
      </w:r>
      <w:r w:rsidR="00BF6AF6">
        <w:rPr>
          <w:rFonts w:eastAsia="Times New Roman"/>
          <w:b/>
        </w:rPr>
        <w:t>:</w:t>
      </w:r>
    </w:p>
    <w:p w14:paraId="188E87AC" w14:textId="77777777" w:rsidR="00CE6E2E" w:rsidRPr="00CE6E2E" w:rsidRDefault="00CE6E2E" w:rsidP="001B310B">
      <w:pPr>
        <w:rPr>
          <w:rFonts w:eastAsia="Times New Roman"/>
          <w:b/>
        </w:rPr>
      </w:pPr>
    </w:p>
    <w:p w14:paraId="6C1941F9" w14:textId="77777777" w:rsidR="001B310B" w:rsidRPr="002753CE" w:rsidRDefault="001B310B" w:rsidP="008E1C4A">
      <w:pPr>
        <w:pStyle w:val="ListParagraph"/>
        <w:widowControl/>
        <w:numPr>
          <w:ilvl w:val="0"/>
          <w:numId w:val="1"/>
        </w:numPr>
        <w:autoSpaceDE/>
        <w:autoSpaceDN/>
        <w:spacing w:after="200" w:line="276" w:lineRule="auto"/>
        <w:contextualSpacing/>
        <w:rPr>
          <w:rFonts w:eastAsia="Times New Roman"/>
          <w:b/>
          <w:i/>
        </w:rPr>
      </w:pPr>
      <w:r w:rsidRPr="00A0339A">
        <w:rPr>
          <w:rFonts w:eastAsia="Times New Roman"/>
          <w:i/>
        </w:rPr>
        <w:t xml:space="preserve">improve the health and wellbeing of people who live in, work in and visit </w:t>
      </w:r>
      <w:proofErr w:type="gramStart"/>
      <w:r w:rsidRPr="00A0339A">
        <w:rPr>
          <w:rFonts w:eastAsia="Times New Roman"/>
          <w:i/>
        </w:rPr>
        <w:t>Watlington</w:t>
      </w:r>
      <w:proofErr w:type="gramEnd"/>
      <w:r w:rsidRPr="00A0339A">
        <w:rPr>
          <w:rFonts w:eastAsia="Times New Roman"/>
          <w:i/>
        </w:rPr>
        <w:t xml:space="preserve"> </w:t>
      </w:r>
    </w:p>
    <w:p w14:paraId="119FE29E" w14:textId="48A179B3" w:rsidR="002753CE" w:rsidRPr="00A0339A" w:rsidRDefault="002753CE" w:rsidP="008E1C4A">
      <w:pPr>
        <w:pStyle w:val="ListParagraph"/>
        <w:widowControl/>
        <w:numPr>
          <w:ilvl w:val="0"/>
          <w:numId w:val="1"/>
        </w:numPr>
        <w:autoSpaceDE/>
        <w:autoSpaceDN/>
        <w:spacing w:after="200" w:line="276" w:lineRule="auto"/>
        <w:contextualSpacing/>
        <w:rPr>
          <w:rFonts w:eastAsia="Times New Roman"/>
          <w:b/>
          <w:i/>
        </w:rPr>
      </w:pPr>
      <w:r>
        <w:rPr>
          <w:rFonts w:eastAsia="Times New Roman"/>
          <w:i/>
        </w:rPr>
        <w:t xml:space="preserve">Improve air quality by reducing traffic </w:t>
      </w:r>
      <w:proofErr w:type="gramStart"/>
      <w:r>
        <w:rPr>
          <w:rFonts w:eastAsia="Times New Roman"/>
          <w:i/>
        </w:rPr>
        <w:t>emissions</w:t>
      </w:r>
      <w:proofErr w:type="gramEnd"/>
    </w:p>
    <w:p w14:paraId="2004EBB7" w14:textId="77777777" w:rsidR="001B310B" w:rsidRPr="00A0339A" w:rsidRDefault="001B310B" w:rsidP="008E1C4A">
      <w:pPr>
        <w:pStyle w:val="ListParagraph"/>
        <w:widowControl/>
        <w:numPr>
          <w:ilvl w:val="0"/>
          <w:numId w:val="1"/>
        </w:numPr>
        <w:autoSpaceDE/>
        <w:autoSpaceDN/>
        <w:spacing w:after="200" w:line="276" w:lineRule="auto"/>
        <w:contextualSpacing/>
        <w:rPr>
          <w:rFonts w:eastAsia="Times New Roman"/>
          <w:b/>
          <w:i/>
        </w:rPr>
      </w:pPr>
      <w:r w:rsidRPr="00A0339A">
        <w:rPr>
          <w:rFonts w:eastAsia="Times New Roman"/>
          <w:i/>
        </w:rPr>
        <w:t xml:space="preserve">reduce the need for travel and car </w:t>
      </w:r>
      <w:proofErr w:type="gramStart"/>
      <w:r w:rsidRPr="00A0339A">
        <w:rPr>
          <w:rFonts w:eastAsia="Times New Roman"/>
          <w:i/>
        </w:rPr>
        <w:t>dependency</w:t>
      </w:r>
      <w:proofErr w:type="gramEnd"/>
    </w:p>
    <w:p w14:paraId="77D38180" w14:textId="77777777" w:rsidR="001B310B" w:rsidRPr="00A0339A" w:rsidRDefault="001B310B" w:rsidP="008E1C4A">
      <w:pPr>
        <w:pStyle w:val="ListParagraph"/>
        <w:widowControl/>
        <w:numPr>
          <w:ilvl w:val="0"/>
          <w:numId w:val="1"/>
        </w:numPr>
        <w:autoSpaceDE/>
        <w:autoSpaceDN/>
        <w:spacing w:after="200" w:line="276" w:lineRule="auto"/>
        <w:contextualSpacing/>
        <w:rPr>
          <w:rFonts w:eastAsia="Times New Roman"/>
          <w:b/>
          <w:i/>
        </w:rPr>
      </w:pPr>
      <w:r w:rsidRPr="00A0339A">
        <w:rPr>
          <w:rFonts w:eastAsia="Times New Roman"/>
          <w:i/>
        </w:rPr>
        <w:t xml:space="preserve">improve the public realm at the town centre to make it a safer part of the </w:t>
      </w:r>
      <w:proofErr w:type="gramStart"/>
      <w:r w:rsidRPr="00A0339A">
        <w:rPr>
          <w:rFonts w:eastAsia="Times New Roman"/>
          <w:i/>
        </w:rPr>
        <w:t>town</w:t>
      </w:r>
      <w:proofErr w:type="gramEnd"/>
    </w:p>
    <w:p w14:paraId="081C0A48" w14:textId="77777777" w:rsidR="001B310B" w:rsidRPr="00A0339A" w:rsidRDefault="001B310B" w:rsidP="008E1C4A">
      <w:pPr>
        <w:pStyle w:val="ListParagraph"/>
        <w:widowControl/>
        <w:numPr>
          <w:ilvl w:val="0"/>
          <w:numId w:val="1"/>
        </w:numPr>
        <w:autoSpaceDE/>
        <w:autoSpaceDN/>
        <w:spacing w:after="200" w:line="276" w:lineRule="auto"/>
        <w:contextualSpacing/>
        <w:rPr>
          <w:rFonts w:eastAsia="Times New Roman"/>
          <w:b/>
          <w:i/>
        </w:rPr>
      </w:pPr>
      <w:r w:rsidRPr="00A0339A">
        <w:rPr>
          <w:rFonts w:eastAsia="Times New Roman"/>
          <w:i/>
        </w:rPr>
        <w:t xml:space="preserve">reduce the damage to historic buildings through vibration and water </w:t>
      </w:r>
      <w:proofErr w:type="gramStart"/>
      <w:r w:rsidRPr="00A0339A">
        <w:rPr>
          <w:rFonts w:eastAsia="Times New Roman"/>
          <w:i/>
        </w:rPr>
        <w:t>spray</w:t>
      </w:r>
      <w:proofErr w:type="gramEnd"/>
    </w:p>
    <w:p w14:paraId="36C32C85" w14:textId="77777777" w:rsidR="001B310B" w:rsidRPr="00A0339A" w:rsidRDefault="001B310B" w:rsidP="008E1C4A">
      <w:pPr>
        <w:pStyle w:val="ListParagraph"/>
        <w:widowControl/>
        <w:numPr>
          <w:ilvl w:val="0"/>
          <w:numId w:val="1"/>
        </w:numPr>
        <w:autoSpaceDE/>
        <w:autoSpaceDN/>
        <w:spacing w:after="200" w:line="276" w:lineRule="auto"/>
        <w:contextualSpacing/>
        <w:rPr>
          <w:rFonts w:eastAsia="Times New Roman"/>
          <w:b/>
          <w:i/>
        </w:rPr>
      </w:pPr>
      <w:r w:rsidRPr="00A0339A">
        <w:rPr>
          <w:rFonts w:eastAsia="Times New Roman"/>
          <w:i/>
        </w:rPr>
        <w:t xml:space="preserve">reduce congestion by better management of through </w:t>
      </w:r>
      <w:proofErr w:type="gramStart"/>
      <w:r w:rsidRPr="00A0339A">
        <w:rPr>
          <w:rFonts w:eastAsia="Times New Roman"/>
          <w:i/>
        </w:rPr>
        <w:t>traffic</w:t>
      </w:r>
      <w:proofErr w:type="gramEnd"/>
    </w:p>
    <w:p w14:paraId="788FC547" w14:textId="77777777" w:rsidR="001B310B" w:rsidRPr="00A0339A" w:rsidRDefault="001B310B" w:rsidP="008E1C4A">
      <w:pPr>
        <w:pStyle w:val="ListParagraph"/>
        <w:widowControl/>
        <w:numPr>
          <w:ilvl w:val="0"/>
          <w:numId w:val="1"/>
        </w:numPr>
        <w:autoSpaceDE/>
        <w:autoSpaceDN/>
        <w:spacing w:after="200" w:line="276" w:lineRule="auto"/>
        <w:contextualSpacing/>
        <w:rPr>
          <w:rFonts w:eastAsia="Times New Roman"/>
          <w:b/>
          <w:i/>
        </w:rPr>
      </w:pPr>
      <w:r w:rsidRPr="00A0339A">
        <w:rPr>
          <w:rFonts w:eastAsia="Times New Roman"/>
          <w:i/>
        </w:rPr>
        <w:t xml:space="preserve">improve safety by reducing traffic speeds throughout the </w:t>
      </w:r>
      <w:proofErr w:type="gramStart"/>
      <w:r w:rsidRPr="00A0339A">
        <w:rPr>
          <w:rFonts w:eastAsia="Times New Roman"/>
          <w:i/>
        </w:rPr>
        <w:t>parish</w:t>
      </w:r>
      <w:proofErr w:type="gramEnd"/>
    </w:p>
    <w:p w14:paraId="3E902243" w14:textId="77777777" w:rsidR="001B310B" w:rsidRPr="00A0339A" w:rsidRDefault="001B310B" w:rsidP="008E1C4A">
      <w:pPr>
        <w:pStyle w:val="ListParagraph"/>
        <w:widowControl/>
        <w:numPr>
          <w:ilvl w:val="0"/>
          <w:numId w:val="1"/>
        </w:numPr>
        <w:autoSpaceDE/>
        <w:autoSpaceDN/>
        <w:spacing w:after="200" w:line="276" w:lineRule="auto"/>
        <w:contextualSpacing/>
        <w:rPr>
          <w:rFonts w:eastAsia="Times New Roman"/>
          <w:b/>
          <w:i/>
        </w:rPr>
      </w:pPr>
      <w:proofErr w:type="spellStart"/>
      <w:r w:rsidRPr="00A0339A">
        <w:rPr>
          <w:rFonts w:eastAsia="Times New Roman"/>
          <w:i/>
        </w:rPr>
        <w:t>minimise</w:t>
      </w:r>
      <w:proofErr w:type="spellEnd"/>
      <w:r w:rsidRPr="00A0339A">
        <w:rPr>
          <w:rFonts w:eastAsia="Times New Roman"/>
          <w:i/>
        </w:rPr>
        <w:t xml:space="preserve"> the impact of traffic generated by new </w:t>
      </w:r>
      <w:proofErr w:type="gramStart"/>
      <w:r w:rsidRPr="00A0339A">
        <w:rPr>
          <w:rFonts w:eastAsia="Times New Roman"/>
          <w:i/>
        </w:rPr>
        <w:t>development</w:t>
      </w:r>
      <w:proofErr w:type="gramEnd"/>
    </w:p>
    <w:p w14:paraId="3A7F4CB7" w14:textId="77777777" w:rsidR="001B310B" w:rsidRPr="00A0339A" w:rsidRDefault="001B310B" w:rsidP="008E1C4A">
      <w:pPr>
        <w:pStyle w:val="ListParagraph"/>
        <w:widowControl/>
        <w:numPr>
          <w:ilvl w:val="0"/>
          <w:numId w:val="1"/>
        </w:numPr>
        <w:autoSpaceDE/>
        <w:autoSpaceDN/>
        <w:spacing w:after="200" w:line="276" w:lineRule="auto"/>
        <w:contextualSpacing/>
        <w:rPr>
          <w:rFonts w:eastAsia="Times New Roman"/>
          <w:b/>
          <w:i/>
        </w:rPr>
      </w:pPr>
      <w:r w:rsidRPr="00A0339A">
        <w:rPr>
          <w:rFonts w:eastAsia="Times New Roman"/>
          <w:i/>
        </w:rPr>
        <w:t xml:space="preserve">reduce the number of </w:t>
      </w:r>
      <w:proofErr w:type="spellStart"/>
      <w:r w:rsidRPr="00A0339A">
        <w:rPr>
          <w:rFonts w:eastAsia="Times New Roman"/>
          <w:i/>
        </w:rPr>
        <w:t>unauthorised</w:t>
      </w:r>
      <w:proofErr w:type="spellEnd"/>
      <w:r w:rsidRPr="00A0339A">
        <w:rPr>
          <w:rFonts w:eastAsia="Times New Roman"/>
          <w:i/>
        </w:rPr>
        <w:t xml:space="preserve"> HGVs using the town centre as a through </w:t>
      </w:r>
      <w:proofErr w:type="gramStart"/>
      <w:r w:rsidRPr="00A0339A">
        <w:rPr>
          <w:rFonts w:eastAsia="Times New Roman"/>
          <w:i/>
        </w:rPr>
        <w:t>route</w:t>
      </w:r>
      <w:proofErr w:type="gramEnd"/>
    </w:p>
    <w:p w14:paraId="40AEE34B" w14:textId="77777777" w:rsidR="001B310B" w:rsidRPr="00A0339A" w:rsidRDefault="001B310B" w:rsidP="008E1C4A">
      <w:pPr>
        <w:pStyle w:val="ListParagraph"/>
        <w:widowControl/>
        <w:numPr>
          <w:ilvl w:val="0"/>
          <w:numId w:val="1"/>
        </w:numPr>
        <w:autoSpaceDE/>
        <w:autoSpaceDN/>
        <w:spacing w:after="200" w:line="276" w:lineRule="auto"/>
        <w:contextualSpacing/>
        <w:rPr>
          <w:rFonts w:eastAsia="Times New Roman"/>
          <w:b/>
          <w:i/>
        </w:rPr>
      </w:pPr>
      <w:r w:rsidRPr="00A0339A">
        <w:rPr>
          <w:rFonts w:eastAsia="Times New Roman"/>
          <w:i/>
        </w:rPr>
        <w:t xml:space="preserve">improve access to public transport to Junction 6 of the M40 motorway, Oxford and other </w:t>
      </w:r>
      <w:proofErr w:type="gramStart"/>
      <w:r w:rsidRPr="00A0339A">
        <w:rPr>
          <w:rFonts w:eastAsia="Times New Roman"/>
          <w:i/>
        </w:rPr>
        <w:t>locations</w:t>
      </w:r>
      <w:proofErr w:type="gramEnd"/>
    </w:p>
    <w:p w14:paraId="105293C8" w14:textId="77777777" w:rsidR="001B310B" w:rsidRPr="00A0339A" w:rsidRDefault="001B310B" w:rsidP="008E1C4A">
      <w:pPr>
        <w:pStyle w:val="ListParagraph"/>
        <w:widowControl/>
        <w:numPr>
          <w:ilvl w:val="0"/>
          <w:numId w:val="1"/>
        </w:numPr>
        <w:autoSpaceDE/>
        <w:autoSpaceDN/>
        <w:spacing w:after="200" w:line="276" w:lineRule="auto"/>
        <w:contextualSpacing/>
        <w:rPr>
          <w:rFonts w:eastAsia="Times New Roman"/>
          <w:b/>
          <w:i/>
        </w:rPr>
      </w:pPr>
      <w:r w:rsidRPr="00A0339A">
        <w:rPr>
          <w:rFonts w:eastAsia="Times New Roman"/>
          <w:i/>
        </w:rPr>
        <w:t xml:space="preserve">provide good connectivity within the town and surrounding settlements by improving the network of cycle paths, footpaths and </w:t>
      </w:r>
      <w:proofErr w:type="gramStart"/>
      <w:r w:rsidRPr="00A0339A">
        <w:rPr>
          <w:rFonts w:eastAsia="Times New Roman"/>
          <w:i/>
        </w:rPr>
        <w:t>bridleways</w:t>
      </w:r>
      <w:proofErr w:type="gramEnd"/>
    </w:p>
    <w:p w14:paraId="46DDC9D6" w14:textId="77777777" w:rsidR="001B310B" w:rsidRPr="00A0339A" w:rsidRDefault="001B310B" w:rsidP="001B310B">
      <w:pPr>
        <w:rPr>
          <w:rFonts w:eastAsia="Times New Roman"/>
          <w:b/>
          <w:iCs/>
        </w:rPr>
      </w:pPr>
      <w:r w:rsidRPr="00A0339A">
        <w:rPr>
          <w:rFonts w:eastAsia="Times New Roman"/>
          <w:b/>
          <w:iCs/>
        </w:rPr>
        <w:t>Objectives:</w:t>
      </w:r>
    </w:p>
    <w:p w14:paraId="45950171" w14:textId="0454A2CA" w:rsidR="001B310B" w:rsidRPr="00F72B6A" w:rsidRDefault="001B310B" w:rsidP="008E1C4A">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 xml:space="preserve">Work with OCC towards the completion of the </w:t>
      </w:r>
      <w:r w:rsidR="00F82C83" w:rsidRPr="00F72B6A">
        <w:rPr>
          <w:rFonts w:eastAsia="Times New Roman"/>
          <w:bCs/>
        </w:rPr>
        <w:t>Watlington Relief Road</w:t>
      </w:r>
      <w:r w:rsidRPr="00F72B6A">
        <w:rPr>
          <w:rFonts w:eastAsia="Times New Roman"/>
          <w:bCs/>
        </w:rPr>
        <w:t xml:space="preserve"> in 2024/2025 </w:t>
      </w:r>
    </w:p>
    <w:p w14:paraId="006518B5" w14:textId="04DEF8C1" w:rsidR="001B310B" w:rsidRPr="00F72B6A" w:rsidRDefault="001B310B" w:rsidP="008E1C4A">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 xml:space="preserve">Ensure that SODC and developer Traffic Management Plans for the </w:t>
      </w:r>
      <w:r w:rsidR="00F82C83" w:rsidRPr="00F72B6A">
        <w:rPr>
          <w:rFonts w:eastAsia="Times New Roman"/>
          <w:bCs/>
        </w:rPr>
        <w:t>WRR</w:t>
      </w:r>
      <w:r w:rsidRPr="00F72B6A">
        <w:rPr>
          <w:rFonts w:eastAsia="Times New Roman"/>
          <w:bCs/>
        </w:rPr>
        <w:t xml:space="preserve"> and all other developments have the minimum possible impact on the town, parish and neighbouring parishes and are effectively monitored and </w:t>
      </w:r>
      <w:proofErr w:type="gramStart"/>
      <w:r w:rsidRPr="00F72B6A">
        <w:rPr>
          <w:rFonts w:eastAsia="Times New Roman"/>
          <w:bCs/>
        </w:rPr>
        <w:t>enforced</w:t>
      </w:r>
      <w:proofErr w:type="gramEnd"/>
    </w:p>
    <w:p w14:paraId="41718443" w14:textId="77777777" w:rsidR="001B310B" w:rsidRPr="00F72B6A" w:rsidRDefault="001B310B" w:rsidP="008E1C4A">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 xml:space="preserve">Gain OCC approval for 20mph zone and implement it in all residential areas of the </w:t>
      </w:r>
      <w:proofErr w:type="gramStart"/>
      <w:r w:rsidRPr="00F72B6A">
        <w:rPr>
          <w:rFonts w:eastAsia="Times New Roman"/>
          <w:bCs/>
        </w:rPr>
        <w:t>town</w:t>
      </w:r>
      <w:proofErr w:type="gramEnd"/>
    </w:p>
    <w:p w14:paraId="3AEBD423" w14:textId="71BEB95C" w:rsidR="001B310B" w:rsidRPr="00F72B6A" w:rsidRDefault="001B310B" w:rsidP="008E1C4A">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Work with OCC Trading Standards and Thames Va</w:t>
      </w:r>
      <w:r w:rsidR="00C43FFA" w:rsidRPr="00F72B6A">
        <w:rPr>
          <w:rFonts w:eastAsia="Times New Roman"/>
          <w:bCs/>
        </w:rPr>
        <w:t>lley</w:t>
      </w:r>
      <w:r w:rsidRPr="00F72B6A">
        <w:rPr>
          <w:rFonts w:eastAsia="Times New Roman"/>
          <w:bCs/>
        </w:rPr>
        <w:t xml:space="preserve"> Police to </w:t>
      </w:r>
      <w:r w:rsidR="00F82C83" w:rsidRPr="00F72B6A">
        <w:rPr>
          <w:rFonts w:eastAsia="Times New Roman"/>
          <w:bCs/>
        </w:rPr>
        <w:t xml:space="preserve">improve signage of the </w:t>
      </w:r>
      <w:r w:rsidRPr="00F72B6A">
        <w:rPr>
          <w:rFonts w:eastAsia="Times New Roman"/>
          <w:bCs/>
        </w:rPr>
        <w:t>existing restricted weight limits throughout the town and parish</w:t>
      </w:r>
      <w:r w:rsidR="00F82C83" w:rsidRPr="00F72B6A">
        <w:rPr>
          <w:rFonts w:eastAsia="Times New Roman"/>
          <w:bCs/>
        </w:rPr>
        <w:t xml:space="preserve"> and improve </w:t>
      </w:r>
      <w:proofErr w:type="gramStart"/>
      <w:r w:rsidR="00F82C83" w:rsidRPr="00F72B6A">
        <w:rPr>
          <w:rFonts w:eastAsia="Times New Roman"/>
          <w:bCs/>
        </w:rPr>
        <w:t>enforcement</w:t>
      </w:r>
      <w:proofErr w:type="gramEnd"/>
    </w:p>
    <w:p w14:paraId="273AD011" w14:textId="74715BB2" w:rsidR="001B310B" w:rsidRPr="00F72B6A" w:rsidRDefault="001B310B" w:rsidP="00F82C83">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 xml:space="preserve">Review and implement proposals in the Watlington Traffic Management Plan to reduce the impact of continuing through </w:t>
      </w:r>
      <w:proofErr w:type="gramStart"/>
      <w:r w:rsidRPr="00F72B6A">
        <w:rPr>
          <w:rFonts w:eastAsia="Times New Roman"/>
          <w:bCs/>
        </w:rPr>
        <w:t>traffi</w:t>
      </w:r>
      <w:r w:rsidR="00F82C83" w:rsidRPr="00F72B6A">
        <w:rPr>
          <w:rFonts w:eastAsia="Times New Roman"/>
          <w:bCs/>
        </w:rPr>
        <w:t>c</w:t>
      </w:r>
      <w:proofErr w:type="gramEnd"/>
    </w:p>
    <w:p w14:paraId="164CE48F" w14:textId="601396FA" w:rsidR="001B310B" w:rsidRPr="00F72B6A" w:rsidRDefault="001B310B" w:rsidP="008E1C4A">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 xml:space="preserve">Gain approval for </w:t>
      </w:r>
      <w:r w:rsidR="00F82C83" w:rsidRPr="00F72B6A">
        <w:rPr>
          <w:rFonts w:eastAsia="Times New Roman"/>
          <w:bCs/>
        </w:rPr>
        <w:t>the partial</w:t>
      </w:r>
      <w:r w:rsidRPr="00F72B6A">
        <w:rPr>
          <w:rFonts w:eastAsia="Times New Roman"/>
          <w:bCs/>
        </w:rPr>
        <w:t xml:space="preserve"> closure of Pyrton Lane and conversion into a ‘Green Lane’</w:t>
      </w:r>
    </w:p>
    <w:p w14:paraId="1EE90743" w14:textId="486841A5" w:rsidR="001B310B" w:rsidRPr="00F72B6A" w:rsidRDefault="001B310B" w:rsidP="008E1C4A">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Investigate and implement</w:t>
      </w:r>
      <w:r w:rsidR="00F82C83" w:rsidRPr="00F72B6A">
        <w:rPr>
          <w:rFonts w:eastAsia="Times New Roman"/>
          <w:bCs/>
        </w:rPr>
        <w:t>,</w:t>
      </w:r>
      <w:r w:rsidRPr="00F72B6A">
        <w:rPr>
          <w:rFonts w:eastAsia="Times New Roman"/>
          <w:bCs/>
        </w:rPr>
        <w:t xml:space="preserve"> if supported locally</w:t>
      </w:r>
      <w:r w:rsidR="00F82C83" w:rsidRPr="00F72B6A">
        <w:rPr>
          <w:rFonts w:eastAsia="Times New Roman"/>
          <w:bCs/>
        </w:rPr>
        <w:t>,</w:t>
      </w:r>
      <w:r w:rsidRPr="00F72B6A">
        <w:rPr>
          <w:rFonts w:eastAsia="Times New Roman"/>
          <w:bCs/>
        </w:rPr>
        <w:t xml:space="preserve"> converting Britwell Rd and Cuxham Road into a one-way system</w:t>
      </w:r>
    </w:p>
    <w:p w14:paraId="6CC8497D" w14:textId="77777777" w:rsidR="001B310B" w:rsidRPr="00F72B6A" w:rsidRDefault="001B310B" w:rsidP="008E1C4A">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 xml:space="preserve">Introduce traffic calming, seating areas and planting to improve air quality and ambience in the town </w:t>
      </w:r>
      <w:proofErr w:type="gramStart"/>
      <w:r w:rsidRPr="00F72B6A">
        <w:rPr>
          <w:rFonts w:eastAsia="Times New Roman"/>
          <w:bCs/>
        </w:rPr>
        <w:t>centre</w:t>
      </w:r>
      <w:proofErr w:type="gramEnd"/>
    </w:p>
    <w:p w14:paraId="5AB82A6F" w14:textId="77777777" w:rsidR="001B310B" w:rsidRPr="00F72B6A" w:rsidRDefault="001B310B" w:rsidP="008E1C4A">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 xml:space="preserve">Ensure the town centre is accessible by safe footpaths and cycle ways from all new </w:t>
      </w:r>
      <w:proofErr w:type="gramStart"/>
      <w:r w:rsidRPr="00F72B6A">
        <w:rPr>
          <w:rFonts w:eastAsia="Times New Roman"/>
          <w:bCs/>
        </w:rPr>
        <w:t>developments</w:t>
      </w:r>
      <w:proofErr w:type="gramEnd"/>
    </w:p>
    <w:p w14:paraId="6640BF0F" w14:textId="77777777" w:rsidR="001B310B" w:rsidRPr="00F72B6A" w:rsidRDefault="001B310B" w:rsidP="008E1C4A">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Produce a Local Infrastructure Plan for Walking and Cycling</w:t>
      </w:r>
    </w:p>
    <w:p w14:paraId="5CEEA160" w14:textId="77777777" w:rsidR="001B310B" w:rsidRPr="00F72B6A" w:rsidRDefault="001B310B" w:rsidP="008E1C4A">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 xml:space="preserve">Encourage the County Council to ensure that bus services meet the public transport needs of the community, and that the financial contribution from housing development is used to provide enhanced services in the </w:t>
      </w:r>
      <w:proofErr w:type="gramStart"/>
      <w:r w:rsidRPr="00F72B6A">
        <w:rPr>
          <w:rFonts w:eastAsia="Times New Roman"/>
          <w:bCs/>
        </w:rPr>
        <w:t>future</w:t>
      </w:r>
      <w:proofErr w:type="gramEnd"/>
    </w:p>
    <w:p w14:paraId="49B1D48A" w14:textId="77777777" w:rsidR="001B310B" w:rsidRPr="00F72B6A" w:rsidRDefault="001B310B" w:rsidP="008E1C4A">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 xml:space="preserve">Investigate opportunities, demand and a business case for community transport </w:t>
      </w:r>
      <w:proofErr w:type="gramStart"/>
      <w:r w:rsidRPr="00F72B6A">
        <w:rPr>
          <w:rFonts w:eastAsia="Times New Roman"/>
          <w:bCs/>
        </w:rPr>
        <w:t>schemes</w:t>
      </w:r>
      <w:proofErr w:type="gramEnd"/>
    </w:p>
    <w:p w14:paraId="7A914DF3" w14:textId="77777777" w:rsidR="00452195" w:rsidRPr="00F72B6A" w:rsidRDefault="00452195" w:rsidP="00452195">
      <w:pPr>
        <w:pStyle w:val="ListParagraph"/>
        <w:widowControl/>
        <w:numPr>
          <w:ilvl w:val="0"/>
          <w:numId w:val="6"/>
        </w:numPr>
        <w:autoSpaceDE/>
        <w:autoSpaceDN/>
        <w:spacing w:after="200" w:line="276" w:lineRule="auto"/>
        <w:contextualSpacing/>
        <w:rPr>
          <w:bCs/>
          <w:iCs/>
        </w:rPr>
      </w:pPr>
      <w:r w:rsidRPr="00F72B6A">
        <w:rPr>
          <w:bCs/>
          <w:iCs/>
        </w:rPr>
        <w:t xml:space="preserve">Encouraging people to </w:t>
      </w:r>
      <w:proofErr w:type="spellStart"/>
      <w:r w:rsidRPr="00F72B6A">
        <w:rPr>
          <w:bCs/>
          <w:iCs/>
        </w:rPr>
        <w:t>minimise</w:t>
      </w:r>
      <w:proofErr w:type="spellEnd"/>
      <w:r w:rsidRPr="00F72B6A">
        <w:rPr>
          <w:bCs/>
          <w:iCs/>
        </w:rPr>
        <w:t xml:space="preserve"> carbon-generating </w:t>
      </w:r>
      <w:proofErr w:type="gramStart"/>
      <w:r w:rsidRPr="00F72B6A">
        <w:rPr>
          <w:bCs/>
          <w:iCs/>
        </w:rPr>
        <w:t>travel</w:t>
      </w:r>
      <w:proofErr w:type="gramEnd"/>
    </w:p>
    <w:p w14:paraId="463384DB" w14:textId="77777777" w:rsidR="001B310B" w:rsidRPr="00F72B6A" w:rsidRDefault="001B310B" w:rsidP="00F82C83">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 xml:space="preserve">Encourage a switch to electric and other sources of sustainable power for vehicles by supporting the installation of charging points in both public and private locations, in all new developments and in all new parking and garaging </w:t>
      </w:r>
      <w:proofErr w:type="gramStart"/>
      <w:r w:rsidRPr="00F72B6A">
        <w:rPr>
          <w:rFonts w:eastAsia="Times New Roman"/>
          <w:bCs/>
        </w:rPr>
        <w:t>proposals</w:t>
      </w:r>
      <w:proofErr w:type="gramEnd"/>
      <w:r w:rsidRPr="00F72B6A">
        <w:rPr>
          <w:rFonts w:eastAsia="Times New Roman"/>
          <w:bCs/>
        </w:rPr>
        <w:t xml:space="preserve"> </w:t>
      </w:r>
    </w:p>
    <w:p w14:paraId="48AE5DD9" w14:textId="2A8D882C" w:rsidR="00F82C83" w:rsidRPr="00F72B6A" w:rsidRDefault="00F82C83" w:rsidP="00F82C83">
      <w:pPr>
        <w:pStyle w:val="ListParagraph"/>
        <w:widowControl/>
        <w:numPr>
          <w:ilvl w:val="0"/>
          <w:numId w:val="6"/>
        </w:numPr>
        <w:autoSpaceDE/>
        <w:autoSpaceDN/>
        <w:spacing w:after="200" w:line="276" w:lineRule="auto"/>
        <w:contextualSpacing/>
        <w:rPr>
          <w:rFonts w:eastAsia="Times New Roman"/>
          <w:bCs/>
        </w:rPr>
      </w:pPr>
      <w:r w:rsidRPr="00F72B6A">
        <w:rPr>
          <w:rFonts w:eastAsia="Times New Roman"/>
          <w:bCs/>
        </w:rPr>
        <w:t>Review provision for parking</w:t>
      </w:r>
    </w:p>
    <w:p w14:paraId="195BE787" w14:textId="77777777" w:rsidR="00DD2B1F" w:rsidRPr="00F72B6A" w:rsidRDefault="00DD2B1F" w:rsidP="00DD2B1F">
      <w:pPr>
        <w:pStyle w:val="ListParagraph"/>
        <w:widowControl/>
        <w:autoSpaceDE/>
        <w:autoSpaceDN/>
        <w:spacing w:after="200" w:line="276" w:lineRule="auto"/>
        <w:ind w:left="720" w:firstLine="0"/>
        <w:contextualSpacing/>
        <w:rPr>
          <w:rFonts w:eastAsia="Times New Roman"/>
          <w:bCs/>
        </w:rPr>
      </w:pPr>
    </w:p>
    <w:p w14:paraId="68FFC9BF" w14:textId="77777777" w:rsidR="00C02F36" w:rsidRDefault="00C02F36" w:rsidP="00DD2B1F">
      <w:pPr>
        <w:pStyle w:val="ListParagraph"/>
        <w:widowControl/>
        <w:autoSpaceDE/>
        <w:autoSpaceDN/>
        <w:spacing w:after="200" w:line="276" w:lineRule="auto"/>
        <w:ind w:left="720" w:firstLine="0"/>
        <w:contextualSpacing/>
        <w:rPr>
          <w:rFonts w:eastAsia="Times New Roman"/>
          <w:b/>
        </w:rPr>
      </w:pPr>
    </w:p>
    <w:p w14:paraId="2A72BB2C" w14:textId="314F0F00" w:rsidR="001B310B" w:rsidRDefault="00AB1766" w:rsidP="001B310B">
      <w:pPr>
        <w:tabs>
          <w:tab w:val="left" w:pos="1425"/>
        </w:tabs>
        <w:ind w:left="426"/>
        <w:rPr>
          <w:b/>
          <w:bCs/>
        </w:rPr>
      </w:pPr>
      <w:r>
        <w:rPr>
          <w:b/>
          <w:bCs/>
        </w:rPr>
        <w:lastRenderedPageBreak/>
        <w:t>ACO6</w:t>
      </w:r>
      <w:r w:rsidR="00BF6AF6">
        <w:rPr>
          <w:b/>
          <w:bCs/>
        </w:rPr>
        <w:t xml:space="preserve">.    </w:t>
      </w:r>
      <w:r>
        <w:rPr>
          <w:b/>
          <w:bCs/>
        </w:rPr>
        <w:t>Aims to support the local economy by:</w:t>
      </w:r>
    </w:p>
    <w:p w14:paraId="194DDDC3" w14:textId="5391A5BA" w:rsidR="00AB1766" w:rsidRPr="00DD225B" w:rsidRDefault="00AB1766" w:rsidP="00AB1766">
      <w:pPr>
        <w:rPr>
          <w:rFonts w:eastAsia="Times New Roman"/>
          <w:i/>
          <w:u w:val="single"/>
        </w:rPr>
      </w:pPr>
    </w:p>
    <w:p w14:paraId="5B41310B" w14:textId="77777777" w:rsidR="00AB1766" w:rsidRPr="00DD225B" w:rsidRDefault="00AB1766" w:rsidP="00AB1766">
      <w:pPr>
        <w:pStyle w:val="ListParagraph"/>
        <w:widowControl/>
        <w:numPr>
          <w:ilvl w:val="0"/>
          <w:numId w:val="1"/>
        </w:numPr>
        <w:autoSpaceDE/>
        <w:autoSpaceDN/>
        <w:spacing w:after="200" w:line="276" w:lineRule="auto"/>
        <w:contextualSpacing/>
        <w:rPr>
          <w:rFonts w:eastAsia="Times New Roman"/>
        </w:rPr>
      </w:pPr>
      <w:r w:rsidRPr="00DD225B">
        <w:rPr>
          <w:rFonts w:eastAsia="Times New Roman"/>
        </w:rPr>
        <w:t>improving access to the town centre for visitors and tourists</w:t>
      </w:r>
    </w:p>
    <w:p w14:paraId="6F035D77" w14:textId="77777777" w:rsidR="00AB1766" w:rsidRPr="00DD225B" w:rsidRDefault="00AB1766" w:rsidP="00AB1766">
      <w:pPr>
        <w:pStyle w:val="ListParagraph"/>
        <w:widowControl/>
        <w:numPr>
          <w:ilvl w:val="0"/>
          <w:numId w:val="1"/>
        </w:numPr>
        <w:autoSpaceDE/>
        <w:autoSpaceDN/>
        <w:spacing w:after="200" w:line="276" w:lineRule="auto"/>
        <w:contextualSpacing/>
        <w:rPr>
          <w:rFonts w:eastAsia="Times New Roman"/>
        </w:rPr>
      </w:pPr>
      <w:r w:rsidRPr="00DD225B">
        <w:rPr>
          <w:rFonts w:eastAsia="Times New Roman"/>
        </w:rPr>
        <w:t>improving car parking and signage</w:t>
      </w:r>
    </w:p>
    <w:p w14:paraId="6F25A2B3" w14:textId="77777777" w:rsidR="00AB1766" w:rsidRDefault="00AB1766" w:rsidP="00AB1766">
      <w:pPr>
        <w:pStyle w:val="ListParagraph"/>
        <w:widowControl/>
        <w:numPr>
          <w:ilvl w:val="0"/>
          <w:numId w:val="1"/>
        </w:numPr>
        <w:autoSpaceDE/>
        <w:autoSpaceDN/>
        <w:spacing w:after="200" w:line="276" w:lineRule="auto"/>
        <w:contextualSpacing/>
        <w:rPr>
          <w:rFonts w:eastAsia="Times New Roman"/>
        </w:rPr>
      </w:pPr>
      <w:r w:rsidRPr="00DD225B">
        <w:rPr>
          <w:rFonts w:eastAsia="Times New Roman"/>
        </w:rPr>
        <w:t xml:space="preserve">encouraging small businesses, </w:t>
      </w:r>
      <w:proofErr w:type="gramStart"/>
      <w:r w:rsidRPr="00DD225B">
        <w:rPr>
          <w:rFonts w:eastAsia="Times New Roman"/>
        </w:rPr>
        <w:t>start-ups</w:t>
      </w:r>
      <w:proofErr w:type="gramEnd"/>
      <w:r w:rsidRPr="00DD225B">
        <w:rPr>
          <w:rFonts w:eastAsia="Times New Roman"/>
        </w:rPr>
        <w:t xml:space="preserve"> and homeworking</w:t>
      </w:r>
    </w:p>
    <w:p w14:paraId="50220A18" w14:textId="749BA693" w:rsidR="00FB7B98" w:rsidRPr="00140B2F" w:rsidRDefault="00FB7B98" w:rsidP="00FB7B98">
      <w:pPr>
        <w:pStyle w:val="ListParagraph"/>
        <w:widowControl/>
        <w:numPr>
          <w:ilvl w:val="0"/>
          <w:numId w:val="1"/>
        </w:numPr>
        <w:autoSpaceDE/>
        <w:autoSpaceDN/>
        <w:spacing w:after="200" w:line="276" w:lineRule="auto"/>
        <w:contextualSpacing/>
        <w:rPr>
          <w:iCs/>
        </w:rPr>
      </w:pPr>
      <w:r w:rsidRPr="00140B2F">
        <w:rPr>
          <w:iCs/>
        </w:rPr>
        <w:t xml:space="preserve">Changing the way we work to ensure that work and employment is sustainable and has a minimal carbon </w:t>
      </w:r>
      <w:proofErr w:type="gramStart"/>
      <w:r w:rsidRPr="00140B2F">
        <w:rPr>
          <w:iCs/>
        </w:rPr>
        <w:t>footprint</w:t>
      </w:r>
      <w:proofErr w:type="gramEnd"/>
    </w:p>
    <w:p w14:paraId="11DFB2A1" w14:textId="77777777" w:rsidR="00AB1766" w:rsidRDefault="00AB1766" w:rsidP="00AB1766">
      <w:pPr>
        <w:pStyle w:val="ListParagraph"/>
        <w:widowControl/>
        <w:numPr>
          <w:ilvl w:val="0"/>
          <w:numId w:val="1"/>
        </w:numPr>
        <w:autoSpaceDE/>
        <w:autoSpaceDN/>
        <w:spacing w:after="200" w:line="276" w:lineRule="auto"/>
        <w:contextualSpacing/>
        <w:rPr>
          <w:rFonts w:eastAsia="Times New Roman"/>
        </w:rPr>
      </w:pPr>
      <w:r w:rsidRPr="00DD225B">
        <w:rPr>
          <w:rFonts w:eastAsia="Times New Roman"/>
        </w:rPr>
        <w:t xml:space="preserve">supporting the provision of fast broadband and </w:t>
      </w:r>
      <w:proofErr w:type="spellStart"/>
      <w:r w:rsidRPr="00DD225B">
        <w:rPr>
          <w:rFonts w:eastAsia="Times New Roman"/>
        </w:rPr>
        <w:t>fibre</w:t>
      </w:r>
      <w:proofErr w:type="spellEnd"/>
      <w:r w:rsidRPr="00DD225B">
        <w:rPr>
          <w:rFonts w:eastAsia="Times New Roman"/>
        </w:rPr>
        <w:t xml:space="preserve"> to the premises throughout the parish</w:t>
      </w:r>
    </w:p>
    <w:p w14:paraId="3907658C" w14:textId="77777777" w:rsidR="00AB1766" w:rsidRPr="00AB1766" w:rsidRDefault="00AB1766" w:rsidP="00AB1766">
      <w:pPr>
        <w:widowControl/>
        <w:autoSpaceDE/>
        <w:autoSpaceDN/>
        <w:spacing w:after="200" w:line="276" w:lineRule="auto"/>
        <w:ind w:left="567"/>
        <w:contextualSpacing/>
        <w:rPr>
          <w:rFonts w:eastAsia="Times New Roman"/>
        </w:rPr>
      </w:pPr>
    </w:p>
    <w:p w14:paraId="4DD478DE" w14:textId="2DDC823E" w:rsidR="00AB1766" w:rsidRPr="00BF6AF6" w:rsidRDefault="00AB1766" w:rsidP="00F72B6A">
      <w:pPr>
        <w:rPr>
          <w:rFonts w:eastAsia="Times New Roman"/>
          <w:b/>
          <w:bCs/>
        </w:rPr>
      </w:pPr>
      <w:r w:rsidRPr="00BF6AF6">
        <w:rPr>
          <w:rFonts w:eastAsia="Times New Roman"/>
          <w:b/>
          <w:bCs/>
        </w:rPr>
        <w:t>Objectives:</w:t>
      </w:r>
    </w:p>
    <w:p w14:paraId="6B2DC732" w14:textId="77777777" w:rsidR="00AB1766" w:rsidRPr="00DD225B" w:rsidRDefault="00AB1766" w:rsidP="00AB1766">
      <w:pPr>
        <w:pStyle w:val="ListParagraph"/>
        <w:widowControl/>
        <w:numPr>
          <w:ilvl w:val="0"/>
          <w:numId w:val="27"/>
        </w:numPr>
        <w:autoSpaceDE/>
        <w:autoSpaceDN/>
        <w:spacing w:after="200" w:line="276" w:lineRule="auto"/>
        <w:contextualSpacing/>
        <w:rPr>
          <w:rFonts w:eastAsia="Times New Roman"/>
        </w:rPr>
      </w:pPr>
      <w:r w:rsidRPr="00DD225B">
        <w:rPr>
          <w:rFonts w:eastAsia="Times New Roman"/>
        </w:rPr>
        <w:t xml:space="preserve">Work with SODC to ensure they understand, </w:t>
      </w:r>
      <w:proofErr w:type="gramStart"/>
      <w:r w:rsidRPr="00DD225B">
        <w:rPr>
          <w:rFonts w:eastAsia="Times New Roman"/>
        </w:rPr>
        <w:t>document</w:t>
      </w:r>
      <w:proofErr w:type="gramEnd"/>
      <w:r w:rsidRPr="00DD225B">
        <w:rPr>
          <w:rFonts w:eastAsia="Times New Roman"/>
        </w:rPr>
        <w:t xml:space="preserve"> and help mitigate the possible impact on Watlington’s economy and position as a Local Service Centre from their SODC Local Plan 2035 STRAT7- a “New 21</w:t>
      </w:r>
      <w:r w:rsidRPr="00DD225B">
        <w:rPr>
          <w:rFonts w:eastAsia="Times New Roman"/>
          <w:vertAlign w:val="superscript"/>
        </w:rPr>
        <w:t>st</w:t>
      </w:r>
      <w:r w:rsidRPr="00DD225B">
        <w:rPr>
          <w:rFonts w:eastAsia="Times New Roman"/>
        </w:rPr>
        <w:t xml:space="preserve"> Century Market Town” proposed to be built at Chalgrove Airfield</w:t>
      </w:r>
    </w:p>
    <w:p w14:paraId="563FAE3E" w14:textId="77777777" w:rsidR="00AB1766" w:rsidRDefault="00AB1766" w:rsidP="00AB1766">
      <w:pPr>
        <w:pStyle w:val="ListParagraph"/>
        <w:widowControl/>
        <w:numPr>
          <w:ilvl w:val="0"/>
          <w:numId w:val="27"/>
        </w:numPr>
        <w:autoSpaceDE/>
        <w:autoSpaceDN/>
        <w:spacing w:after="200" w:line="276" w:lineRule="auto"/>
        <w:contextualSpacing/>
        <w:rPr>
          <w:rFonts w:eastAsia="Times New Roman"/>
        </w:rPr>
      </w:pPr>
      <w:r w:rsidRPr="00DD225B">
        <w:rPr>
          <w:rFonts w:eastAsia="Times New Roman"/>
        </w:rPr>
        <w:t xml:space="preserve">In particular, model the impact of the possible transfer to Chalgrove of Watlington’s largest single employer – the Icknield Community College – and agree a contingency strategy that could protect both the employment and future business opportunities in the </w:t>
      </w:r>
      <w:proofErr w:type="gramStart"/>
      <w:r w:rsidRPr="00DD225B">
        <w:rPr>
          <w:rFonts w:eastAsia="Times New Roman"/>
        </w:rPr>
        <w:t>town</w:t>
      </w:r>
      <w:proofErr w:type="gramEnd"/>
      <w:r w:rsidRPr="00DD225B">
        <w:rPr>
          <w:rFonts w:eastAsia="Times New Roman"/>
        </w:rPr>
        <w:t xml:space="preserve">  </w:t>
      </w:r>
    </w:p>
    <w:p w14:paraId="49273121" w14:textId="77777777" w:rsidR="00AB1766" w:rsidRPr="002766F7" w:rsidRDefault="00AB1766" w:rsidP="002766F7">
      <w:pPr>
        <w:pStyle w:val="ListParagraph"/>
        <w:widowControl/>
        <w:numPr>
          <w:ilvl w:val="0"/>
          <w:numId w:val="27"/>
        </w:numPr>
        <w:autoSpaceDE/>
        <w:autoSpaceDN/>
        <w:spacing w:after="200" w:line="276" w:lineRule="auto"/>
        <w:contextualSpacing/>
        <w:rPr>
          <w:rFonts w:eastAsia="Times New Roman"/>
        </w:rPr>
      </w:pPr>
      <w:r w:rsidRPr="002766F7">
        <w:rPr>
          <w:rFonts w:eastAsia="Times New Roman"/>
        </w:rPr>
        <w:t xml:space="preserve">Survey future requirements for retail, office and workshop space to establish need and </w:t>
      </w:r>
      <w:proofErr w:type="gramStart"/>
      <w:r w:rsidRPr="002766F7">
        <w:rPr>
          <w:rFonts w:eastAsia="Times New Roman"/>
        </w:rPr>
        <w:t>opportunities</w:t>
      </w:r>
      <w:proofErr w:type="gramEnd"/>
    </w:p>
    <w:p w14:paraId="7F949AEC" w14:textId="77777777" w:rsidR="00AB1766" w:rsidRPr="00DD225B" w:rsidRDefault="00AB1766" w:rsidP="00AB1766">
      <w:pPr>
        <w:pStyle w:val="ListParagraph"/>
        <w:widowControl/>
        <w:numPr>
          <w:ilvl w:val="0"/>
          <w:numId w:val="27"/>
        </w:numPr>
        <w:autoSpaceDE/>
        <w:autoSpaceDN/>
        <w:spacing w:after="200" w:line="276" w:lineRule="auto"/>
        <w:contextualSpacing/>
        <w:rPr>
          <w:rFonts w:eastAsia="Times New Roman"/>
        </w:rPr>
      </w:pPr>
      <w:r w:rsidRPr="00DD225B">
        <w:rPr>
          <w:rFonts w:eastAsia="Times New Roman"/>
        </w:rPr>
        <w:t xml:space="preserve">Ensure that new developments allow for space for new business use as well as future home working </w:t>
      </w:r>
      <w:proofErr w:type="gramStart"/>
      <w:r w:rsidRPr="00DD225B">
        <w:rPr>
          <w:rFonts w:eastAsia="Times New Roman"/>
        </w:rPr>
        <w:t>facilities</w:t>
      </w:r>
      <w:proofErr w:type="gramEnd"/>
    </w:p>
    <w:p w14:paraId="03084B12" w14:textId="089495DA" w:rsidR="00AB1766" w:rsidRPr="00DD225B" w:rsidRDefault="00AB1766" w:rsidP="00AB1766">
      <w:pPr>
        <w:pStyle w:val="ListParagraph"/>
        <w:widowControl/>
        <w:numPr>
          <w:ilvl w:val="0"/>
          <w:numId w:val="27"/>
        </w:numPr>
        <w:autoSpaceDE/>
        <w:autoSpaceDN/>
        <w:spacing w:after="200" w:line="276" w:lineRule="auto"/>
        <w:contextualSpacing/>
        <w:rPr>
          <w:rFonts w:eastAsia="Times New Roman"/>
        </w:rPr>
      </w:pPr>
      <w:r w:rsidRPr="00DD225B">
        <w:rPr>
          <w:rFonts w:eastAsia="Times New Roman"/>
        </w:rPr>
        <w:t>Anal</w:t>
      </w:r>
      <w:r w:rsidR="00140B2F">
        <w:rPr>
          <w:rFonts w:eastAsia="Times New Roman"/>
        </w:rPr>
        <w:t>y</w:t>
      </w:r>
      <w:r w:rsidRPr="00DD225B">
        <w:rPr>
          <w:rFonts w:eastAsia="Times New Roman"/>
        </w:rPr>
        <w:t>se how public spaces in the town centre could be improved in appearance and made more accessible</w:t>
      </w:r>
    </w:p>
    <w:p w14:paraId="7034A46A" w14:textId="77777777" w:rsidR="00AB1766" w:rsidRPr="00DD225B" w:rsidRDefault="00AB1766" w:rsidP="00AB1766">
      <w:pPr>
        <w:pStyle w:val="ListParagraph"/>
        <w:widowControl/>
        <w:numPr>
          <w:ilvl w:val="0"/>
          <w:numId w:val="27"/>
        </w:numPr>
        <w:autoSpaceDE/>
        <w:autoSpaceDN/>
        <w:spacing w:after="200" w:line="276" w:lineRule="auto"/>
        <w:contextualSpacing/>
        <w:rPr>
          <w:rFonts w:eastAsia="Times New Roman"/>
        </w:rPr>
      </w:pPr>
      <w:r w:rsidRPr="00DD225B">
        <w:rPr>
          <w:rFonts w:eastAsia="Times New Roman"/>
        </w:rPr>
        <w:t xml:space="preserve">Evaluate the impact of </w:t>
      </w:r>
      <w:proofErr w:type="spellStart"/>
      <w:r w:rsidRPr="00DD225B">
        <w:rPr>
          <w:rFonts w:eastAsia="Times New Roman"/>
        </w:rPr>
        <w:t>pedestrianisation</w:t>
      </w:r>
      <w:proofErr w:type="spellEnd"/>
      <w:r w:rsidRPr="00DD225B">
        <w:rPr>
          <w:rFonts w:eastAsia="Times New Roman"/>
        </w:rPr>
        <w:t xml:space="preserve"> of the High Street, with associated street </w:t>
      </w:r>
      <w:proofErr w:type="gramStart"/>
      <w:r w:rsidRPr="00DD225B">
        <w:rPr>
          <w:rFonts w:eastAsia="Times New Roman"/>
        </w:rPr>
        <w:t>furniture</w:t>
      </w:r>
      <w:proofErr w:type="gramEnd"/>
    </w:p>
    <w:p w14:paraId="2E945D2A" w14:textId="77777777" w:rsidR="00AB1766" w:rsidRPr="00DD225B" w:rsidRDefault="00AB1766" w:rsidP="00AB1766">
      <w:pPr>
        <w:pStyle w:val="ListParagraph"/>
        <w:widowControl/>
        <w:numPr>
          <w:ilvl w:val="0"/>
          <w:numId w:val="27"/>
        </w:numPr>
        <w:autoSpaceDE/>
        <w:autoSpaceDN/>
        <w:spacing w:after="200" w:line="276" w:lineRule="auto"/>
        <w:contextualSpacing/>
        <w:rPr>
          <w:rFonts w:eastAsia="Times New Roman"/>
        </w:rPr>
      </w:pPr>
      <w:r w:rsidRPr="00DD225B">
        <w:rPr>
          <w:rFonts w:eastAsia="Times New Roman"/>
        </w:rPr>
        <w:t xml:space="preserve">Ensure that all new developments have clear and safe footpath and cycleway access to the town centre and key </w:t>
      </w:r>
      <w:proofErr w:type="gramStart"/>
      <w:r w:rsidRPr="00DD225B">
        <w:rPr>
          <w:rFonts w:eastAsia="Times New Roman"/>
        </w:rPr>
        <w:t>amenities</w:t>
      </w:r>
      <w:proofErr w:type="gramEnd"/>
    </w:p>
    <w:p w14:paraId="0CC6D8F8" w14:textId="77777777" w:rsidR="00AB1766" w:rsidRPr="00DD225B" w:rsidRDefault="00AB1766" w:rsidP="00AB1766">
      <w:pPr>
        <w:pStyle w:val="ListParagraph"/>
        <w:widowControl/>
        <w:numPr>
          <w:ilvl w:val="0"/>
          <w:numId w:val="27"/>
        </w:numPr>
        <w:autoSpaceDE/>
        <w:autoSpaceDN/>
        <w:spacing w:after="200" w:line="276" w:lineRule="auto"/>
        <w:contextualSpacing/>
        <w:rPr>
          <w:rFonts w:eastAsia="Times New Roman"/>
        </w:rPr>
      </w:pPr>
      <w:r w:rsidRPr="00DD225B">
        <w:rPr>
          <w:rFonts w:eastAsia="Times New Roman"/>
        </w:rPr>
        <w:t xml:space="preserve">Investigate the provision of cycle racks in the town centre to encourage more frequent visits (and a reduction of </w:t>
      </w:r>
      <w:proofErr w:type="spellStart"/>
      <w:r w:rsidRPr="00DD225B">
        <w:rPr>
          <w:rFonts w:eastAsia="Times New Roman"/>
        </w:rPr>
        <w:t>motorised</w:t>
      </w:r>
      <w:proofErr w:type="spellEnd"/>
      <w:r w:rsidRPr="00DD225B">
        <w:rPr>
          <w:rFonts w:eastAsia="Times New Roman"/>
        </w:rPr>
        <w:t xml:space="preserve"> vehicle traffic)</w:t>
      </w:r>
    </w:p>
    <w:p w14:paraId="437E6B39" w14:textId="77777777" w:rsidR="00AB1766" w:rsidRPr="00DD225B" w:rsidRDefault="00AB1766" w:rsidP="00AB1766">
      <w:pPr>
        <w:pStyle w:val="ListParagraph"/>
        <w:widowControl/>
        <w:numPr>
          <w:ilvl w:val="0"/>
          <w:numId w:val="27"/>
        </w:numPr>
        <w:autoSpaceDE/>
        <w:autoSpaceDN/>
        <w:spacing w:after="200" w:line="276" w:lineRule="auto"/>
        <w:contextualSpacing/>
        <w:rPr>
          <w:rFonts w:eastAsia="Times New Roman"/>
        </w:rPr>
      </w:pPr>
      <w:r w:rsidRPr="00DD225B">
        <w:rPr>
          <w:rFonts w:eastAsia="Times New Roman"/>
        </w:rPr>
        <w:t xml:space="preserve">Use planning regulations to protect existing retail and office space and prevent change of use to other </w:t>
      </w:r>
      <w:proofErr w:type="gramStart"/>
      <w:r w:rsidRPr="00DD225B">
        <w:rPr>
          <w:rFonts w:eastAsia="Times New Roman"/>
        </w:rPr>
        <w:t>uses</w:t>
      </w:r>
      <w:proofErr w:type="gramEnd"/>
    </w:p>
    <w:p w14:paraId="63E44E55" w14:textId="77777777" w:rsidR="00AB1766" w:rsidRPr="00DD225B" w:rsidRDefault="00AB1766" w:rsidP="00AB1766">
      <w:pPr>
        <w:pStyle w:val="ListParagraph"/>
        <w:widowControl/>
        <w:numPr>
          <w:ilvl w:val="0"/>
          <w:numId w:val="27"/>
        </w:numPr>
        <w:autoSpaceDE/>
        <w:autoSpaceDN/>
        <w:spacing w:after="200" w:line="276" w:lineRule="auto"/>
        <w:contextualSpacing/>
        <w:rPr>
          <w:rFonts w:eastAsia="Times New Roman"/>
        </w:rPr>
      </w:pPr>
      <w:r w:rsidRPr="00DD225B">
        <w:rPr>
          <w:rFonts w:eastAsia="Times New Roman"/>
        </w:rPr>
        <w:t xml:space="preserve">Identify and register Assets of Community Value (ACV) to protect and enhance buildings and services important for the community and our position as a </w:t>
      </w:r>
      <w:proofErr w:type="spellStart"/>
      <w:r w:rsidRPr="00DD225B">
        <w:rPr>
          <w:rFonts w:eastAsia="Times New Roman"/>
        </w:rPr>
        <w:t>recognised</w:t>
      </w:r>
      <w:proofErr w:type="spellEnd"/>
      <w:r w:rsidRPr="00DD225B">
        <w:rPr>
          <w:rFonts w:eastAsia="Times New Roman"/>
        </w:rPr>
        <w:t xml:space="preserve"> Local Service Centre</w:t>
      </w:r>
    </w:p>
    <w:p w14:paraId="489E10E8" w14:textId="77777777" w:rsidR="00AB1766" w:rsidRPr="00DD225B" w:rsidRDefault="00AB1766" w:rsidP="00AB1766">
      <w:pPr>
        <w:pStyle w:val="ListParagraph"/>
        <w:widowControl/>
        <w:numPr>
          <w:ilvl w:val="0"/>
          <w:numId w:val="27"/>
        </w:numPr>
        <w:autoSpaceDE/>
        <w:autoSpaceDN/>
        <w:spacing w:after="200" w:line="276" w:lineRule="auto"/>
        <w:contextualSpacing/>
        <w:rPr>
          <w:rFonts w:eastAsia="Times New Roman"/>
        </w:rPr>
      </w:pPr>
      <w:r w:rsidRPr="00DD225B">
        <w:rPr>
          <w:rFonts w:eastAsia="Times New Roman"/>
        </w:rPr>
        <w:t xml:space="preserve">Use funds available from the Community Infrastructure Levy to protect and enhance our community facilities and public </w:t>
      </w:r>
      <w:proofErr w:type="gramStart"/>
      <w:r w:rsidRPr="00DD225B">
        <w:rPr>
          <w:rFonts w:eastAsia="Times New Roman"/>
        </w:rPr>
        <w:t>spaces</w:t>
      </w:r>
      <w:proofErr w:type="gramEnd"/>
    </w:p>
    <w:p w14:paraId="72FB820C" w14:textId="77777777" w:rsidR="00AB1766" w:rsidRPr="00DD225B" w:rsidRDefault="00AB1766" w:rsidP="00AB1766">
      <w:pPr>
        <w:pStyle w:val="ListParagraph"/>
        <w:widowControl/>
        <w:numPr>
          <w:ilvl w:val="0"/>
          <w:numId w:val="27"/>
        </w:numPr>
        <w:autoSpaceDE/>
        <w:autoSpaceDN/>
        <w:spacing w:after="200" w:line="276" w:lineRule="auto"/>
        <w:contextualSpacing/>
        <w:rPr>
          <w:rFonts w:eastAsia="Times New Roman"/>
        </w:rPr>
      </w:pPr>
      <w:proofErr w:type="spellStart"/>
      <w:r w:rsidRPr="00DD225B">
        <w:rPr>
          <w:rFonts w:eastAsia="Times New Roman"/>
        </w:rPr>
        <w:t>Recognise</w:t>
      </w:r>
      <w:proofErr w:type="spellEnd"/>
      <w:r w:rsidRPr="00DD225B">
        <w:rPr>
          <w:rFonts w:eastAsia="Times New Roman"/>
        </w:rPr>
        <w:t xml:space="preserve"> tourism as an important contributor to the local economy and agree a new strategy focused on the actions and resources needed to increase visitor numbers and visit </w:t>
      </w:r>
      <w:proofErr w:type="gramStart"/>
      <w:r w:rsidRPr="00DD225B">
        <w:rPr>
          <w:rFonts w:eastAsia="Times New Roman"/>
        </w:rPr>
        <w:t>duration</w:t>
      </w:r>
      <w:proofErr w:type="gramEnd"/>
    </w:p>
    <w:p w14:paraId="16D5ED22" w14:textId="0EAF267A" w:rsidR="00AB1766" w:rsidRPr="00706DBC" w:rsidRDefault="00AB1766" w:rsidP="00706DBC">
      <w:pPr>
        <w:pStyle w:val="ListParagraph"/>
        <w:ind w:firstLine="0"/>
        <w:rPr>
          <w:rFonts w:eastAsia="Times New Roman"/>
        </w:rPr>
      </w:pPr>
    </w:p>
    <w:p w14:paraId="27F6F025" w14:textId="77777777" w:rsidR="00AB1766" w:rsidRPr="00DD225B" w:rsidRDefault="00AB1766" w:rsidP="00AB1766">
      <w:pPr>
        <w:rPr>
          <w:rFonts w:eastAsia="Times New Roman"/>
        </w:rPr>
      </w:pPr>
    </w:p>
    <w:p w14:paraId="47677729" w14:textId="77777777" w:rsidR="00AB1766" w:rsidRDefault="00AB1766" w:rsidP="00AB1766">
      <w:pPr>
        <w:rPr>
          <w:rFonts w:eastAsia="Times New Roman"/>
          <w:b/>
        </w:rPr>
      </w:pPr>
    </w:p>
    <w:p w14:paraId="2CA60DE4" w14:textId="77777777" w:rsidR="00F72B6A" w:rsidRDefault="00F72B6A" w:rsidP="00AB1766">
      <w:pPr>
        <w:rPr>
          <w:rFonts w:eastAsia="Times New Roman"/>
          <w:b/>
        </w:rPr>
      </w:pPr>
    </w:p>
    <w:p w14:paraId="4BFA9B41" w14:textId="77777777" w:rsidR="00F72B6A" w:rsidRDefault="00F72B6A" w:rsidP="00AB1766">
      <w:pPr>
        <w:rPr>
          <w:rFonts w:eastAsia="Times New Roman"/>
          <w:b/>
        </w:rPr>
      </w:pPr>
    </w:p>
    <w:p w14:paraId="1DAAC4EB" w14:textId="77777777" w:rsidR="00F72B6A" w:rsidRDefault="00F72B6A" w:rsidP="00AB1766">
      <w:pPr>
        <w:rPr>
          <w:rFonts w:eastAsia="Times New Roman"/>
          <w:b/>
        </w:rPr>
      </w:pPr>
    </w:p>
    <w:p w14:paraId="355AD700" w14:textId="77777777" w:rsidR="00F72B6A" w:rsidRDefault="00F72B6A" w:rsidP="00AB1766">
      <w:pPr>
        <w:rPr>
          <w:rFonts w:eastAsia="Times New Roman"/>
          <w:b/>
        </w:rPr>
      </w:pPr>
    </w:p>
    <w:p w14:paraId="1BA417C2" w14:textId="77777777" w:rsidR="00BF6AF6" w:rsidRDefault="00BF6AF6" w:rsidP="00AB1766">
      <w:pPr>
        <w:rPr>
          <w:rFonts w:eastAsia="Times New Roman"/>
          <w:b/>
        </w:rPr>
      </w:pPr>
    </w:p>
    <w:p w14:paraId="2DF7279E" w14:textId="77777777" w:rsidR="00BF6AF6" w:rsidRDefault="00BF6AF6" w:rsidP="00AB1766">
      <w:pPr>
        <w:rPr>
          <w:rFonts w:eastAsia="Times New Roman"/>
          <w:b/>
        </w:rPr>
      </w:pPr>
    </w:p>
    <w:p w14:paraId="342A38A4" w14:textId="77777777" w:rsidR="00F72B6A" w:rsidRDefault="00F72B6A" w:rsidP="00AB1766">
      <w:pPr>
        <w:rPr>
          <w:rFonts w:eastAsia="Times New Roman"/>
          <w:b/>
        </w:rPr>
      </w:pPr>
    </w:p>
    <w:p w14:paraId="6E786A81" w14:textId="77777777" w:rsidR="00F72B6A" w:rsidRDefault="00F72B6A" w:rsidP="00AB1766">
      <w:pPr>
        <w:rPr>
          <w:rFonts w:eastAsia="Times New Roman"/>
          <w:b/>
        </w:rPr>
      </w:pPr>
    </w:p>
    <w:p w14:paraId="7BF73062" w14:textId="77777777" w:rsidR="00F72B6A" w:rsidRPr="00DD225B" w:rsidRDefault="00F72B6A" w:rsidP="00AB1766">
      <w:pPr>
        <w:rPr>
          <w:rFonts w:eastAsia="Times New Roman"/>
          <w:b/>
        </w:rPr>
      </w:pPr>
    </w:p>
    <w:p w14:paraId="675330D1" w14:textId="77777777" w:rsidR="00AB1766" w:rsidRPr="00DD225B" w:rsidRDefault="00AB1766" w:rsidP="00AB1766">
      <w:pPr>
        <w:rPr>
          <w:rFonts w:eastAsia="Times New Roman"/>
          <w:b/>
        </w:rPr>
      </w:pPr>
    </w:p>
    <w:p w14:paraId="7D84A25B" w14:textId="475340C9" w:rsidR="00AB1766" w:rsidRDefault="00AB1766" w:rsidP="00AB1766">
      <w:pPr>
        <w:rPr>
          <w:rFonts w:eastAsia="Times New Roman"/>
          <w:b/>
        </w:rPr>
      </w:pPr>
      <w:r w:rsidRPr="00DD225B">
        <w:rPr>
          <w:rFonts w:eastAsia="Times New Roman"/>
          <w:b/>
        </w:rPr>
        <w:lastRenderedPageBreak/>
        <w:t>ACO</w:t>
      </w:r>
      <w:r w:rsidR="00706DBC">
        <w:rPr>
          <w:rFonts w:eastAsia="Times New Roman"/>
          <w:b/>
        </w:rPr>
        <w:t>7</w:t>
      </w:r>
      <w:r w:rsidRPr="00DD225B">
        <w:rPr>
          <w:rFonts w:eastAsia="Times New Roman"/>
          <w:b/>
        </w:rPr>
        <w:t xml:space="preserve">. </w:t>
      </w:r>
      <w:r w:rsidR="006B5640">
        <w:rPr>
          <w:rFonts w:eastAsia="Times New Roman"/>
          <w:b/>
        </w:rPr>
        <w:t>Aims to e</w:t>
      </w:r>
      <w:r w:rsidRPr="00DD225B">
        <w:rPr>
          <w:rFonts w:eastAsia="Times New Roman"/>
          <w:b/>
        </w:rPr>
        <w:t xml:space="preserve">nsure that local infrastructure is in place to meet the needs of a growing population by: </w:t>
      </w:r>
    </w:p>
    <w:p w14:paraId="221BD61B" w14:textId="77777777" w:rsidR="00C848F1" w:rsidRDefault="00C848F1" w:rsidP="00AB1766">
      <w:pPr>
        <w:rPr>
          <w:rFonts w:eastAsia="Times New Roman"/>
          <w:b/>
        </w:rPr>
      </w:pPr>
    </w:p>
    <w:p w14:paraId="1BF71CBB" w14:textId="4449A854" w:rsidR="00C848F1" w:rsidRDefault="00C848F1" w:rsidP="00AB1766">
      <w:pPr>
        <w:rPr>
          <w:rFonts w:eastAsia="Times New Roman"/>
          <w:bCs/>
          <w:i/>
          <w:iCs/>
        </w:rPr>
      </w:pPr>
      <w:r>
        <w:rPr>
          <w:rFonts w:eastAsia="Times New Roman"/>
          <w:b/>
          <w:i/>
          <w:iCs/>
        </w:rPr>
        <w:tab/>
      </w:r>
      <w:r>
        <w:rPr>
          <w:rFonts w:eastAsia="Times New Roman"/>
          <w:bCs/>
          <w:i/>
          <w:iCs/>
        </w:rPr>
        <w:t xml:space="preserve">Ensuring that there is sufficient provision for primary health </w:t>
      </w:r>
      <w:proofErr w:type="gramStart"/>
      <w:r>
        <w:rPr>
          <w:rFonts w:eastAsia="Times New Roman"/>
          <w:bCs/>
          <w:i/>
          <w:iCs/>
        </w:rPr>
        <w:t>care</w:t>
      </w:r>
      <w:proofErr w:type="gramEnd"/>
      <w:r>
        <w:rPr>
          <w:rFonts w:eastAsia="Times New Roman"/>
          <w:bCs/>
          <w:i/>
          <w:iCs/>
        </w:rPr>
        <w:t xml:space="preserve"> </w:t>
      </w:r>
    </w:p>
    <w:p w14:paraId="52699B89" w14:textId="28AD9FF5" w:rsidR="00C848F1" w:rsidRDefault="00C848F1" w:rsidP="00AB1766">
      <w:pPr>
        <w:rPr>
          <w:rFonts w:eastAsia="Times New Roman"/>
          <w:bCs/>
          <w:i/>
          <w:iCs/>
        </w:rPr>
      </w:pPr>
      <w:r>
        <w:rPr>
          <w:rFonts w:eastAsia="Times New Roman"/>
          <w:bCs/>
          <w:i/>
          <w:iCs/>
        </w:rPr>
        <w:tab/>
        <w:t xml:space="preserve">Ensuring that there is good provision for </w:t>
      </w:r>
      <w:proofErr w:type="gramStart"/>
      <w:r>
        <w:rPr>
          <w:rFonts w:eastAsia="Times New Roman"/>
          <w:bCs/>
          <w:i/>
          <w:iCs/>
        </w:rPr>
        <w:t>child care</w:t>
      </w:r>
      <w:proofErr w:type="gramEnd"/>
      <w:r>
        <w:rPr>
          <w:rFonts w:eastAsia="Times New Roman"/>
          <w:bCs/>
          <w:i/>
          <w:iCs/>
        </w:rPr>
        <w:t xml:space="preserve"> including nurseries</w:t>
      </w:r>
    </w:p>
    <w:p w14:paraId="14C533DB" w14:textId="0B02835C" w:rsidR="00C848F1" w:rsidRDefault="00C848F1" w:rsidP="00AB1766">
      <w:pPr>
        <w:rPr>
          <w:rFonts w:eastAsia="Times New Roman"/>
          <w:bCs/>
          <w:i/>
          <w:iCs/>
        </w:rPr>
      </w:pPr>
      <w:r>
        <w:rPr>
          <w:rFonts w:eastAsia="Times New Roman"/>
          <w:bCs/>
          <w:i/>
          <w:iCs/>
        </w:rPr>
        <w:tab/>
        <w:t xml:space="preserve">Ensuring that there is good provision for recreation and </w:t>
      </w:r>
      <w:proofErr w:type="gramStart"/>
      <w:r>
        <w:rPr>
          <w:rFonts w:eastAsia="Times New Roman"/>
          <w:bCs/>
          <w:i/>
          <w:iCs/>
        </w:rPr>
        <w:t>sport</w:t>
      </w:r>
      <w:proofErr w:type="gramEnd"/>
    </w:p>
    <w:p w14:paraId="3B08D850" w14:textId="41B51BBD" w:rsidR="00C848F1" w:rsidRDefault="00C848F1" w:rsidP="00C848F1">
      <w:pPr>
        <w:ind w:firstLine="720"/>
        <w:rPr>
          <w:rFonts w:eastAsia="Times New Roman"/>
          <w:bCs/>
          <w:i/>
          <w:iCs/>
        </w:rPr>
      </w:pPr>
      <w:r>
        <w:rPr>
          <w:rFonts w:eastAsia="Times New Roman"/>
          <w:bCs/>
          <w:i/>
          <w:iCs/>
        </w:rPr>
        <w:t xml:space="preserve">Ensuring that there are enough community spaces for a range of different </w:t>
      </w:r>
      <w:proofErr w:type="gramStart"/>
      <w:r>
        <w:rPr>
          <w:rFonts w:eastAsia="Times New Roman"/>
          <w:bCs/>
          <w:i/>
          <w:iCs/>
        </w:rPr>
        <w:t>activities</w:t>
      </w:r>
      <w:proofErr w:type="gramEnd"/>
    </w:p>
    <w:p w14:paraId="0667F30E" w14:textId="51375466" w:rsidR="00C848F1" w:rsidRDefault="00C848F1" w:rsidP="00C848F1">
      <w:pPr>
        <w:ind w:firstLine="720"/>
        <w:rPr>
          <w:rFonts w:eastAsia="Times New Roman"/>
          <w:bCs/>
          <w:i/>
          <w:iCs/>
        </w:rPr>
      </w:pPr>
      <w:r>
        <w:rPr>
          <w:rFonts w:eastAsia="Times New Roman"/>
          <w:bCs/>
          <w:i/>
          <w:iCs/>
        </w:rPr>
        <w:t xml:space="preserve">Ensuring that </w:t>
      </w:r>
      <w:r w:rsidR="00921A4A">
        <w:rPr>
          <w:rFonts w:eastAsia="Times New Roman"/>
          <w:bCs/>
          <w:i/>
          <w:iCs/>
        </w:rPr>
        <w:t xml:space="preserve">communications networks provide up to date </w:t>
      </w:r>
      <w:proofErr w:type="gramStart"/>
      <w:r w:rsidR="00921A4A">
        <w:rPr>
          <w:rFonts w:eastAsia="Times New Roman"/>
          <w:bCs/>
          <w:i/>
          <w:iCs/>
        </w:rPr>
        <w:t>services</w:t>
      </w:r>
      <w:proofErr w:type="gramEnd"/>
    </w:p>
    <w:p w14:paraId="6BD14663" w14:textId="55FD43E3" w:rsidR="00921A4A" w:rsidRDefault="00921A4A" w:rsidP="00C848F1">
      <w:pPr>
        <w:ind w:firstLine="720"/>
        <w:rPr>
          <w:rFonts w:eastAsia="Times New Roman"/>
          <w:bCs/>
          <w:i/>
          <w:iCs/>
        </w:rPr>
      </w:pPr>
      <w:r>
        <w:rPr>
          <w:rFonts w:eastAsia="Times New Roman"/>
          <w:bCs/>
          <w:i/>
          <w:iCs/>
        </w:rPr>
        <w:t xml:space="preserve">Ensuring that the water supply is secure and that there is sufficient capacity for </w:t>
      </w:r>
      <w:proofErr w:type="gramStart"/>
      <w:r>
        <w:rPr>
          <w:rFonts w:eastAsia="Times New Roman"/>
          <w:bCs/>
          <w:i/>
          <w:iCs/>
        </w:rPr>
        <w:t>waste water</w:t>
      </w:r>
      <w:proofErr w:type="gramEnd"/>
      <w:r>
        <w:rPr>
          <w:rFonts w:eastAsia="Times New Roman"/>
          <w:bCs/>
          <w:i/>
          <w:iCs/>
        </w:rPr>
        <w:t xml:space="preserve"> treatment</w:t>
      </w:r>
    </w:p>
    <w:p w14:paraId="0942C91D" w14:textId="77777777" w:rsidR="00921A4A" w:rsidRDefault="00921A4A" w:rsidP="00921A4A">
      <w:pPr>
        <w:rPr>
          <w:rFonts w:eastAsia="Times New Roman"/>
          <w:bCs/>
          <w:i/>
          <w:iCs/>
        </w:rPr>
      </w:pPr>
    </w:p>
    <w:p w14:paraId="04C13BE9" w14:textId="77777777" w:rsidR="00921A4A" w:rsidRDefault="00921A4A" w:rsidP="00921A4A">
      <w:pPr>
        <w:rPr>
          <w:rFonts w:eastAsia="Times New Roman"/>
          <w:bCs/>
          <w:i/>
          <w:iCs/>
        </w:rPr>
      </w:pPr>
    </w:p>
    <w:p w14:paraId="7523DAEC" w14:textId="68F0E0D1" w:rsidR="00921A4A" w:rsidRPr="00921A4A" w:rsidRDefault="00921A4A" w:rsidP="00921A4A">
      <w:pPr>
        <w:rPr>
          <w:rFonts w:eastAsia="Times New Roman"/>
          <w:b/>
        </w:rPr>
      </w:pPr>
      <w:r>
        <w:rPr>
          <w:rFonts w:eastAsia="Times New Roman"/>
          <w:b/>
        </w:rPr>
        <w:t>Objectives:</w:t>
      </w:r>
    </w:p>
    <w:p w14:paraId="6455747E" w14:textId="3022759D" w:rsidR="00AB1766" w:rsidRPr="00DD225B" w:rsidRDefault="00551C30" w:rsidP="00AB1766">
      <w:pPr>
        <w:pStyle w:val="ListParagraph"/>
        <w:widowControl/>
        <w:numPr>
          <w:ilvl w:val="0"/>
          <w:numId w:val="26"/>
        </w:numPr>
        <w:autoSpaceDE/>
        <w:autoSpaceDN/>
        <w:spacing w:after="200" w:line="276" w:lineRule="auto"/>
        <w:contextualSpacing/>
        <w:rPr>
          <w:rFonts w:eastAsia="Times New Roman"/>
        </w:rPr>
      </w:pPr>
      <w:r>
        <w:rPr>
          <w:rFonts w:eastAsia="Times New Roman"/>
        </w:rPr>
        <w:t>A</w:t>
      </w:r>
      <w:r w:rsidR="00AB1766" w:rsidRPr="00DD225B">
        <w:rPr>
          <w:rFonts w:eastAsia="Times New Roman"/>
        </w:rPr>
        <w:t xml:space="preserve">ssessing the capacity of local services including water supply and </w:t>
      </w:r>
      <w:proofErr w:type="gramStart"/>
      <w:r w:rsidR="00AB1766" w:rsidRPr="00DD225B">
        <w:rPr>
          <w:rFonts w:eastAsia="Times New Roman"/>
        </w:rPr>
        <w:t>waste water</w:t>
      </w:r>
      <w:proofErr w:type="gramEnd"/>
      <w:r w:rsidR="00AB1766" w:rsidRPr="00DD225B">
        <w:rPr>
          <w:rFonts w:eastAsia="Times New Roman"/>
        </w:rPr>
        <w:t xml:space="preserve"> treatment</w:t>
      </w:r>
    </w:p>
    <w:p w14:paraId="3D62F44B" w14:textId="6339A9E0" w:rsidR="00AB1766" w:rsidRPr="00DD225B" w:rsidRDefault="00551C30" w:rsidP="00AB1766">
      <w:pPr>
        <w:pStyle w:val="ListParagraph"/>
        <w:widowControl/>
        <w:numPr>
          <w:ilvl w:val="0"/>
          <w:numId w:val="26"/>
        </w:numPr>
        <w:autoSpaceDE/>
        <w:autoSpaceDN/>
        <w:spacing w:after="200" w:line="276" w:lineRule="auto"/>
        <w:contextualSpacing/>
        <w:rPr>
          <w:rFonts w:eastAsia="Times New Roman"/>
        </w:rPr>
      </w:pPr>
      <w:r>
        <w:rPr>
          <w:rFonts w:eastAsia="Times New Roman"/>
        </w:rPr>
        <w:t>A</w:t>
      </w:r>
      <w:r w:rsidR="00AB1766" w:rsidRPr="00DD225B">
        <w:rPr>
          <w:rFonts w:eastAsia="Times New Roman"/>
        </w:rPr>
        <w:t xml:space="preserve">ssessing the capacity of local schools, pre-schools and nurseries to provide places for more </w:t>
      </w:r>
      <w:proofErr w:type="gramStart"/>
      <w:r w:rsidR="00AB1766" w:rsidRPr="00DD225B">
        <w:rPr>
          <w:rFonts w:eastAsia="Times New Roman"/>
        </w:rPr>
        <w:t>children</w:t>
      </w:r>
      <w:proofErr w:type="gramEnd"/>
    </w:p>
    <w:p w14:paraId="1842B804" w14:textId="70BED590" w:rsidR="00AB1766" w:rsidRDefault="00551C30" w:rsidP="00AB1766">
      <w:pPr>
        <w:pStyle w:val="ListParagraph"/>
        <w:widowControl/>
        <w:numPr>
          <w:ilvl w:val="0"/>
          <w:numId w:val="26"/>
        </w:numPr>
        <w:autoSpaceDE/>
        <w:autoSpaceDN/>
        <w:spacing w:after="200" w:line="276" w:lineRule="auto"/>
        <w:contextualSpacing/>
        <w:rPr>
          <w:rFonts w:eastAsia="Times New Roman"/>
        </w:rPr>
      </w:pPr>
      <w:r>
        <w:rPr>
          <w:rFonts w:eastAsia="Times New Roman"/>
        </w:rPr>
        <w:t>A</w:t>
      </w:r>
      <w:r w:rsidR="00AB1766" w:rsidRPr="00DD225B">
        <w:rPr>
          <w:rFonts w:eastAsia="Times New Roman"/>
        </w:rPr>
        <w:t xml:space="preserve">ssessing the capacity of local health services to provide for an increased number of </w:t>
      </w:r>
      <w:proofErr w:type="gramStart"/>
      <w:r w:rsidR="00AB1766" w:rsidRPr="00DD225B">
        <w:rPr>
          <w:rFonts w:eastAsia="Times New Roman"/>
        </w:rPr>
        <w:t>patients</w:t>
      </w:r>
      <w:proofErr w:type="gramEnd"/>
    </w:p>
    <w:p w14:paraId="30AA4CE6" w14:textId="77777777" w:rsidR="00551C30" w:rsidRDefault="00551C30" w:rsidP="00AB1766">
      <w:pPr>
        <w:pStyle w:val="ListParagraph"/>
        <w:widowControl/>
        <w:numPr>
          <w:ilvl w:val="0"/>
          <w:numId w:val="26"/>
        </w:numPr>
        <w:autoSpaceDE/>
        <w:autoSpaceDN/>
        <w:spacing w:after="200" w:line="276" w:lineRule="auto"/>
        <w:contextualSpacing/>
        <w:rPr>
          <w:rFonts w:eastAsia="Times New Roman"/>
        </w:rPr>
      </w:pPr>
      <w:r>
        <w:rPr>
          <w:rFonts w:eastAsia="Times New Roman"/>
        </w:rPr>
        <w:t>Seeking land for additional facilities for sport and recreation</w:t>
      </w:r>
    </w:p>
    <w:p w14:paraId="3684E483" w14:textId="08E6CFE7" w:rsidR="00551C30" w:rsidRDefault="00551C30" w:rsidP="00AB1766">
      <w:pPr>
        <w:pStyle w:val="ListParagraph"/>
        <w:widowControl/>
        <w:numPr>
          <w:ilvl w:val="0"/>
          <w:numId w:val="26"/>
        </w:numPr>
        <w:autoSpaceDE/>
        <w:autoSpaceDN/>
        <w:spacing w:after="200" w:line="276" w:lineRule="auto"/>
        <w:contextualSpacing/>
        <w:rPr>
          <w:rFonts w:eastAsia="Times New Roman"/>
        </w:rPr>
      </w:pPr>
      <w:r>
        <w:rPr>
          <w:rFonts w:eastAsia="Times New Roman"/>
        </w:rPr>
        <w:t>Assessing the range of community facilities against the changing needs of a growing population and providing new or re-purposed facilities where needed</w:t>
      </w:r>
    </w:p>
    <w:p w14:paraId="00A73003" w14:textId="3D1522D3" w:rsidR="00551C30" w:rsidRPr="00DD225B" w:rsidRDefault="00551C30" w:rsidP="00AB1766">
      <w:pPr>
        <w:pStyle w:val="ListParagraph"/>
        <w:widowControl/>
        <w:numPr>
          <w:ilvl w:val="0"/>
          <w:numId w:val="26"/>
        </w:numPr>
        <w:autoSpaceDE/>
        <w:autoSpaceDN/>
        <w:spacing w:after="200" w:line="276" w:lineRule="auto"/>
        <w:contextualSpacing/>
        <w:rPr>
          <w:rFonts w:eastAsia="Times New Roman"/>
        </w:rPr>
      </w:pPr>
      <w:r>
        <w:rPr>
          <w:rFonts w:eastAsia="Times New Roman"/>
        </w:rPr>
        <w:t xml:space="preserve"> Working with OCC and local providers to upgrade communications </w:t>
      </w:r>
      <w:proofErr w:type="gramStart"/>
      <w:r>
        <w:rPr>
          <w:rFonts w:eastAsia="Times New Roman"/>
        </w:rPr>
        <w:t>networks</w:t>
      </w:r>
      <w:proofErr w:type="gramEnd"/>
      <w:r w:rsidR="004574AC">
        <w:rPr>
          <w:rFonts w:eastAsia="Times New Roman"/>
        </w:rPr>
        <w:t xml:space="preserve"> </w:t>
      </w:r>
    </w:p>
    <w:p w14:paraId="529A31F7" w14:textId="77777777" w:rsidR="00AB1766" w:rsidRPr="00DD225B" w:rsidRDefault="00AB1766" w:rsidP="00AB1766">
      <w:pPr>
        <w:rPr>
          <w:rFonts w:eastAsia="Times New Roman"/>
        </w:rPr>
      </w:pPr>
    </w:p>
    <w:p w14:paraId="3A4B4DE2" w14:textId="77777777" w:rsidR="00AB1766" w:rsidRPr="00AB1766" w:rsidRDefault="00AB1766" w:rsidP="001B310B">
      <w:pPr>
        <w:tabs>
          <w:tab w:val="left" w:pos="1425"/>
        </w:tabs>
        <w:ind w:left="426"/>
        <w:rPr>
          <w:b/>
          <w:bCs/>
        </w:rPr>
      </w:pPr>
    </w:p>
    <w:p w14:paraId="35A20355" w14:textId="0E83542A" w:rsidR="001B310B" w:rsidRPr="001B310B" w:rsidRDefault="001B310B" w:rsidP="001B310B">
      <w:pPr>
        <w:tabs>
          <w:tab w:val="left" w:pos="1425"/>
        </w:tabs>
        <w:ind w:left="426"/>
        <w:sectPr w:rsidR="001B310B" w:rsidRPr="001B310B" w:rsidSect="001B310B">
          <w:pgSz w:w="11900" w:h="16840"/>
          <w:pgMar w:top="1440" w:right="843" w:bottom="1940" w:left="709" w:header="0" w:footer="1746" w:gutter="0"/>
          <w:pgBorders w:offsetFrom="page">
            <w:top w:val="single" w:sz="12" w:space="24" w:color="006500"/>
            <w:left w:val="single" w:sz="12" w:space="24" w:color="006500"/>
            <w:bottom w:val="single" w:sz="12" w:space="24" w:color="006500"/>
            <w:right w:val="single" w:sz="12" w:space="24" w:color="006500"/>
          </w:pgBorders>
          <w:cols w:space="720"/>
        </w:sectPr>
      </w:pPr>
      <w:r>
        <w:t xml:space="preserve"> </w:t>
      </w:r>
    </w:p>
    <w:p w14:paraId="60CB4C68" w14:textId="22602A52" w:rsidR="00A37BF8" w:rsidRPr="00D0629E" w:rsidRDefault="001B310B" w:rsidP="001B310B">
      <w:pPr>
        <w:pStyle w:val="Heading1"/>
        <w:tabs>
          <w:tab w:val="left" w:pos="1452"/>
        </w:tabs>
        <w:spacing w:after="238" w:line="264" w:lineRule="auto"/>
        <w:ind w:left="1020" w:right="84" w:firstLine="0"/>
        <w:rPr>
          <w:color w:val="4F81BD" w:themeColor="accent1"/>
          <w:sz w:val="32"/>
        </w:rPr>
      </w:pPr>
      <w:bookmarkStart w:id="6" w:name="_Toc138660587"/>
      <w:r>
        <w:rPr>
          <w:color w:val="4E6127"/>
          <w:spacing w:val="-2"/>
        </w:rPr>
        <w:lastRenderedPageBreak/>
        <w:t>5.</w:t>
      </w:r>
      <w:r w:rsidR="002E791F">
        <w:rPr>
          <w:color w:val="4E6127"/>
          <w:spacing w:val="-2"/>
        </w:rPr>
        <w:t xml:space="preserve">1 </w:t>
      </w:r>
      <w:r w:rsidR="00EF0F32">
        <w:rPr>
          <w:color w:val="4E6127"/>
          <w:spacing w:val="-2"/>
        </w:rPr>
        <w:t xml:space="preserve">POLICIES </w:t>
      </w:r>
      <w:r w:rsidR="00852F38">
        <w:rPr>
          <w:color w:val="4E6127"/>
          <w:spacing w:val="-2"/>
        </w:rPr>
        <w:t>FOR THE PROTECTION AND ENHANCEMENT OF</w:t>
      </w:r>
      <w:r w:rsidR="00A37BF8" w:rsidRPr="00D0629E">
        <w:rPr>
          <w:color w:val="4E6127"/>
          <w:spacing w:val="-2"/>
        </w:rPr>
        <w:t xml:space="preserve"> THE HISTORIC CHARACT</w:t>
      </w:r>
      <w:r w:rsidR="00332E18">
        <w:rPr>
          <w:color w:val="4E6127"/>
          <w:spacing w:val="-2"/>
        </w:rPr>
        <w:t>ER</w:t>
      </w:r>
      <w:r w:rsidR="00A37BF8" w:rsidRPr="00D0629E">
        <w:rPr>
          <w:color w:val="4E6127"/>
          <w:spacing w:val="-2"/>
        </w:rPr>
        <w:t xml:space="preserve"> OF WATLINGTON</w:t>
      </w:r>
      <w:r w:rsidR="00332E18">
        <w:rPr>
          <w:color w:val="4E6127"/>
          <w:spacing w:val="-2"/>
        </w:rPr>
        <w:t xml:space="preserve">, </w:t>
      </w:r>
      <w:r w:rsidR="00332E18" w:rsidRPr="00AE3D46">
        <w:rPr>
          <w:color w:val="4F6228" w:themeColor="accent3" w:themeShade="80"/>
          <w:spacing w:val="-2"/>
        </w:rPr>
        <w:t>ITS LANDSCAPE</w:t>
      </w:r>
      <w:r w:rsidR="00A37BF8" w:rsidRPr="00AE3D46">
        <w:rPr>
          <w:color w:val="4F6228" w:themeColor="accent3" w:themeShade="80"/>
          <w:spacing w:val="-2"/>
        </w:rPr>
        <w:t xml:space="preserve"> </w:t>
      </w:r>
      <w:r w:rsidR="00A37BF8" w:rsidRPr="00D0629E">
        <w:rPr>
          <w:color w:val="4E6127"/>
          <w:spacing w:val="-2"/>
        </w:rPr>
        <w:t xml:space="preserve">AND THE SMALL SETTLEMENTS WITHIN THE WNDP BOUNDARY </w:t>
      </w:r>
      <w:r w:rsidR="00337583">
        <w:rPr>
          <w:noProof/>
        </w:rPr>
        <mc:AlternateContent>
          <mc:Choice Requires="wpg">
            <w:drawing>
              <wp:anchor distT="0" distB="0" distL="114300" distR="114300" simplePos="0" relativeHeight="487609856" behindDoc="0" locked="0" layoutInCell="1" allowOverlap="1" wp14:anchorId="6F6535D6" wp14:editId="7C9E7773">
                <wp:simplePos x="0" y="0"/>
                <wp:positionH relativeFrom="page">
                  <wp:posOffset>304800</wp:posOffset>
                </wp:positionH>
                <wp:positionV relativeFrom="page">
                  <wp:posOffset>323215</wp:posOffset>
                </wp:positionV>
                <wp:extent cx="18415" cy="10047605"/>
                <wp:effectExtent l="0" t="0" r="635" b="1905"/>
                <wp:wrapSquare wrapText="bothSides"/>
                <wp:docPr id="104476856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0047605"/>
                          <a:chOff x="0" y="0"/>
                          <a:chExt cx="182" cy="100474"/>
                        </a:xfrm>
                      </wpg:grpSpPr>
                      <wps:wsp>
                        <wps:cNvPr id="447503968" name="Shape 79717"/>
                        <wps:cNvSpPr>
                          <a:spLocks/>
                        </wps:cNvSpPr>
                        <wps:spPr bwMode="auto">
                          <a:xfrm>
                            <a:off x="0" y="0"/>
                            <a:ext cx="182" cy="100474"/>
                          </a:xfrm>
                          <a:custGeom>
                            <a:avLst/>
                            <a:gdLst>
                              <a:gd name="T0" fmla="*/ 0 w 18288"/>
                              <a:gd name="T1" fmla="*/ 0 h 10047478"/>
                              <a:gd name="T2" fmla="*/ 18288 w 18288"/>
                              <a:gd name="T3" fmla="*/ 0 h 10047478"/>
                              <a:gd name="T4" fmla="*/ 18288 w 18288"/>
                              <a:gd name="T5" fmla="*/ 10047478 h 10047478"/>
                              <a:gd name="T6" fmla="*/ 0 w 18288"/>
                              <a:gd name="T7" fmla="*/ 10047478 h 10047478"/>
                              <a:gd name="T8" fmla="*/ 0 w 18288"/>
                              <a:gd name="T9" fmla="*/ 0 h 10047478"/>
                              <a:gd name="T10" fmla="*/ 0 w 18288"/>
                              <a:gd name="T11" fmla="*/ 0 h 10047478"/>
                              <a:gd name="T12" fmla="*/ 18288 w 18288"/>
                              <a:gd name="T13" fmla="*/ 10047478 h 10047478"/>
                            </a:gdLst>
                            <a:ahLst/>
                            <a:cxnLst>
                              <a:cxn ang="0">
                                <a:pos x="T0" y="T1"/>
                              </a:cxn>
                              <a:cxn ang="0">
                                <a:pos x="T2" y="T3"/>
                              </a:cxn>
                              <a:cxn ang="0">
                                <a:pos x="T4" y="T5"/>
                              </a:cxn>
                              <a:cxn ang="0">
                                <a:pos x="T6" y="T7"/>
                              </a:cxn>
                              <a:cxn ang="0">
                                <a:pos x="T8" y="T9"/>
                              </a:cxn>
                            </a:cxnLst>
                            <a:rect l="T10" t="T11" r="T12" b="T13"/>
                            <a:pathLst>
                              <a:path w="18288" h="10047478">
                                <a:moveTo>
                                  <a:pt x="0" y="0"/>
                                </a:moveTo>
                                <a:lnTo>
                                  <a:pt x="18288" y="0"/>
                                </a:lnTo>
                                <a:lnTo>
                                  <a:pt x="18288" y="10047478"/>
                                </a:lnTo>
                                <a:lnTo>
                                  <a:pt x="0" y="10047478"/>
                                </a:lnTo>
                                <a:lnTo>
                                  <a:pt x="0" y="0"/>
                                </a:lnTo>
                              </a:path>
                            </a:pathLst>
                          </a:custGeom>
                          <a:solidFill>
                            <a:srgbClr val="4F62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3F17AC4" id="Group 11" o:spid="_x0000_s1026" style="position:absolute;margin-left:24pt;margin-top:25.45pt;width:1.45pt;height:791.15pt;z-index:487609856;mso-position-horizontal-relative:page;mso-position-vertical-relative:page" coordsize="182,10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">
                <v:shape id="Shape 79717" o:spid="_x0000_s1027" style="position:absolute;width:182;height:100474;visibility:visible;mso-wrap-style:square;v-text-anchor:top" coordsize="18288,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" path="m,l18288,r,10047478l,10047478,,e" fillcolor="#4f6228" stroked="f" strokeweight="0">
                  <v:stroke miterlimit="83231f" joinstyle="miter"/>
                  <v:path arrowok="t" o:connecttype="custom" o:connectlocs="0,0;182,0;182,100474;0,100474;0,0" o:connectangles="0,0,0,0,0" textboxrect="0,0,18288,10047478"/>
                </v:shape>
                <w10:wrap type="square" anchorx="page" anchory="page"/>
              </v:group>
            </w:pict>
          </mc:Fallback>
        </mc:AlternateContent>
      </w:r>
      <w:r w:rsidR="00337583">
        <w:rPr>
          <w:noProof/>
        </w:rPr>
        <mc:AlternateContent>
          <mc:Choice Requires="wpg">
            <w:drawing>
              <wp:anchor distT="0" distB="0" distL="114300" distR="114300" simplePos="0" relativeHeight="487610880" behindDoc="0" locked="0" layoutInCell="1" allowOverlap="1" wp14:anchorId="18CF3906" wp14:editId="1C4843D1">
                <wp:simplePos x="0" y="0"/>
                <wp:positionH relativeFrom="page">
                  <wp:posOffset>7239000</wp:posOffset>
                </wp:positionH>
                <wp:positionV relativeFrom="page">
                  <wp:posOffset>323215</wp:posOffset>
                </wp:positionV>
                <wp:extent cx="18415" cy="10047605"/>
                <wp:effectExtent l="0" t="0" r="635" b="1905"/>
                <wp:wrapSquare wrapText="bothSides"/>
                <wp:docPr id="185645767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0047605"/>
                          <a:chOff x="0" y="0"/>
                          <a:chExt cx="182" cy="100474"/>
                        </a:xfrm>
                      </wpg:grpSpPr>
                      <wps:wsp>
                        <wps:cNvPr id="1827534105" name="Shape 79719"/>
                        <wps:cNvSpPr>
                          <a:spLocks/>
                        </wps:cNvSpPr>
                        <wps:spPr bwMode="auto">
                          <a:xfrm>
                            <a:off x="0" y="0"/>
                            <a:ext cx="182" cy="100474"/>
                          </a:xfrm>
                          <a:custGeom>
                            <a:avLst/>
                            <a:gdLst>
                              <a:gd name="T0" fmla="*/ 0 w 18288"/>
                              <a:gd name="T1" fmla="*/ 0 h 10047478"/>
                              <a:gd name="T2" fmla="*/ 18288 w 18288"/>
                              <a:gd name="T3" fmla="*/ 0 h 10047478"/>
                              <a:gd name="T4" fmla="*/ 18288 w 18288"/>
                              <a:gd name="T5" fmla="*/ 10047478 h 10047478"/>
                              <a:gd name="T6" fmla="*/ 0 w 18288"/>
                              <a:gd name="T7" fmla="*/ 10047478 h 10047478"/>
                              <a:gd name="T8" fmla="*/ 0 w 18288"/>
                              <a:gd name="T9" fmla="*/ 0 h 10047478"/>
                              <a:gd name="T10" fmla="*/ 0 w 18288"/>
                              <a:gd name="T11" fmla="*/ 0 h 10047478"/>
                              <a:gd name="T12" fmla="*/ 18288 w 18288"/>
                              <a:gd name="T13" fmla="*/ 10047478 h 10047478"/>
                            </a:gdLst>
                            <a:ahLst/>
                            <a:cxnLst>
                              <a:cxn ang="0">
                                <a:pos x="T0" y="T1"/>
                              </a:cxn>
                              <a:cxn ang="0">
                                <a:pos x="T2" y="T3"/>
                              </a:cxn>
                              <a:cxn ang="0">
                                <a:pos x="T4" y="T5"/>
                              </a:cxn>
                              <a:cxn ang="0">
                                <a:pos x="T6" y="T7"/>
                              </a:cxn>
                              <a:cxn ang="0">
                                <a:pos x="T8" y="T9"/>
                              </a:cxn>
                            </a:cxnLst>
                            <a:rect l="T10" t="T11" r="T12" b="T13"/>
                            <a:pathLst>
                              <a:path w="18288" h="10047478">
                                <a:moveTo>
                                  <a:pt x="0" y="0"/>
                                </a:moveTo>
                                <a:lnTo>
                                  <a:pt x="18288" y="0"/>
                                </a:lnTo>
                                <a:lnTo>
                                  <a:pt x="18288" y="10047478"/>
                                </a:lnTo>
                                <a:lnTo>
                                  <a:pt x="0" y="10047478"/>
                                </a:lnTo>
                                <a:lnTo>
                                  <a:pt x="0" y="0"/>
                                </a:lnTo>
                              </a:path>
                            </a:pathLst>
                          </a:custGeom>
                          <a:solidFill>
                            <a:srgbClr val="4F622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19A8B98C" id="Group 19" o:spid="_x0000_s1026" style="position:absolute;margin-left:570pt;margin-top:25.45pt;width:1.45pt;height:791.15pt;z-index:487610880;mso-position-horizontal-relative:page;mso-position-vertical-relative:page" coordsize="182,100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">
                <v:shape id="Shape 79719" o:spid="_x0000_s1027" style="position:absolute;width:182;height:100474;visibility:visible;mso-wrap-style:square;v-text-anchor:top" coordsize="18288,10047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" path="m,l18288,r,10047478l,10047478,,e" fillcolor="#4f6228" stroked="f" strokeweight="0">
                  <v:stroke miterlimit="83231f" joinstyle="miter"/>
                  <v:path arrowok="t" o:connecttype="custom" o:connectlocs="0,0;182,0;182,100474;0,100474;0,0" o:connectangles="0,0,0,0,0" textboxrect="0,0,18288,10047478"/>
                </v:shape>
                <w10:wrap type="square" anchorx="page" anchory="page"/>
              </v:group>
            </w:pict>
          </mc:Fallback>
        </mc:AlternateContent>
      </w:r>
      <w:bookmarkEnd w:id="6"/>
      <w:r w:rsidR="00A37BF8" w:rsidRPr="00D0629E">
        <w:rPr>
          <w:color w:val="4F81BD" w:themeColor="accent1"/>
          <w:sz w:val="32"/>
        </w:rPr>
        <w:t xml:space="preserve">   </w:t>
      </w:r>
    </w:p>
    <w:tbl>
      <w:tblPr>
        <w:tblStyle w:val="TableGrid"/>
        <w:tblW w:w="9269" w:type="dxa"/>
        <w:tblInd w:w="887" w:type="dxa"/>
        <w:tblCellMar>
          <w:top w:w="124" w:type="dxa"/>
          <w:left w:w="159" w:type="dxa"/>
          <w:right w:w="179" w:type="dxa"/>
        </w:tblCellMar>
        <w:tblLook w:val="04A0" w:firstRow="1" w:lastRow="0" w:firstColumn="1" w:lastColumn="0" w:noHBand="0" w:noVBand="1"/>
      </w:tblPr>
      <w:tblGrid>
        <w:gridCol w:w="9269"/>
      </w:tblGrid>
      <w:tr w:rsidR="00A37BF8" w14:paraId="341EBCC1" w14:textId="77777777" w:rsidTr="002E791F">
        <w:trPr>
          <w:trHeight w:val="697"/>
        </w:trPr>
        <w:tc>
          <w:tcPr>
            <w:tcW w:w="9269" w:type="dxa"/>
            <w:tcBorders>
              <w:top w:val="single" w:sz="12" w:space="0" w:color="0D0D0D"/>
              <w:left w:val="single" w:sz="12" w:space="0" w:color="0D0D0D"/>
              <w:bottom w:val="single" w:sz="12" w:space="0" w:color="0D0D0D"/>
              <w:right w:val="single" w:sz="12" w:space="0" w:color="0D0D0D"/>
            </w:tcBorders>
            <w:shd w:val="clear" w:color="auto" w:fill="D9D9D9"/>
          </w:tcPr>
          <w:p w14:paraId="5A8860EE" w14:textId="77777777" w:rsidR="002E791F" w:rsidRDefault="002E791F" w:rsidP="002E791F">
            <w:bookmarkStart w:id="7" w:name="_Hlk136931741"/>
            <w:bookmarkStart w:id="8" w:name="_Hlk136931577"/>
            <w:r w:rsidRPr="00364B19">
              <w:t>Proposals for all types of development are expected to comply with the following policies:</w:t>
            </w:r>
          </w:p>
          <w:p w14:paraId="342ECE35" w14:textId="77777777" w:rsidR="00F72B6A" w:rsidRPr="00364B19" w:rsidRDefault="00F72B6A" w:rsidP="002E791F"/>
          <w:p w14:paraId="3CFB614E" w14:textId="5DEF468A" w:rsidR="002E791F" w:rsidRPr="00364B19" w:rsidRDefault="002E791F" w:rsidP="002E791F">
            <w:pPr>
              <w:rPr>
                <w:b/>
                <w:bCs/>
              </w:rPr>
            </w:pPr>
            <w:r w:rsidRPr="00364B19">
              <w:rPr>
                <w:b/>
                <w:bCs/>
              </w:rPr>
              <w:t>W1</w:t>
            </w:r>
            <w:r w:rsidRPr="00364B19">
              <w:rPr>
                <w:b/>
                <w:bCs/>
              </w:rPr>
              <w:tab/>
              <w:t>Heritage and Conservation Area</w:t>
            </w:r>
            <w:r w:rsidR="001C09A5">
              <w:rPr>
                <w:b/>
                <w:bCs/>
              </w:rPr>
              <w:t>:</w:t>
            </w:r>
          </w:p>
          <w:p w14:paraId="12D0B4D2" w14:textId="77777777" w:rsidR="002E791F" w:rsidRPr="00364B19" w:rsidRDefault="002E791F" w:rsidP="008E1C4A">
            <w:pPr>
              <w:pStyle w:val="ListParagraph"/>
              <w:numPr>
                <w:ilvl w:val="0"/>
                <w:numId w:val="9"/>
              </w:numPr>
              <w:spacing w:after="200" w:line="276" w:lineRule="auto"/>
              <w:contextualSpacing/>
            </w:pPr>
            <w:r w:rsidRPr="00364B19">
              <w:t xml:space="preserve">The development respects the local and historic character of Watlington including the town and small settlements within the WNDP </w:t>
            </w:r>
            <w:proofErr w:type="gramStart"/>
            <w:r w:rsidRPr="00364B19">
              <w:t>boundary</w:t>
            </w:r>
            <w:proofErr w:type="gramEnd"/>
          </w:p>
          <w:p w14:paraId="6BB59AB4" w14:textId="0DFB5BDF" w:rsidR="002E791F" w:rsidRPr="00364B19" w:rsidRDefault="002E791F" w:rsidP="008E1C4A">
            <w:pPr>
              <w:pStyle w:val="ListParagraph"/>
              <w:numPr>
                <w:ilvl w:val="0"/>
                <w:numId w:val="9"/>
              </w:numPr>
              <w:spacing w:after="200" w:line="276" w:lineRule="auto"/>
              <w:contextualSpacing/>
            </w:pPr>
            <w:r w:rsidRPr="00364B19">
              <w:t>Development in the Watlington Conservation Area protect</w:t>
            </w:r>
            <w:r w:rsidR="00054813" w:rsidRPr="00364B19">
              <w:t>s</w:t>
            </w:r>
            <w:r w:rsidRPr="00364B19">
              <w:t xml:space="preserve"> and enhance</w:t>
            </w:r>
            <w:r w:rsidR="00054813" w:rsidRPr="00364B19">
              <w:t>s</w:t>
            </w:r>
            <w:r w:rsidRPr="00364B19">
              <w:t xml:space="preserve"> its special interest, character, setting and appearance in accordance with the most recent Appraisal and Management Plan.  Development proposals which cause </w:t>
            </w:r>
            <w:r w:rsidR="00054813" w:rsidRPr="00364B19">
              <w:t>less than substantial</w:t>
            </w:r>
            <w:r w:rsidRPr="00364B19">
              <w:t xml:space="preserve"> harm to the Conservation Area will not be supported unless there is clear and detailed evidence to demonstrate that the harm would be outweighed by substantial benefit for the Watlington </w:t>
            </w:r>
            <w:proofErr w:type="gramStart"/>
            <w:r w:rsidRPr="00364B19">
              <w:t>community</w:t>
            </w:r>
            <w:proofErr w:type="gramEnd"/>
          </w:p>
          <w:p w14:paraId="30FCD0FF" w14:textId="77777777" w:rsidR="002E791F" w:rsidRPr="00364B19" w:rsidRDefault="002E791F" w:rsidP="008E1C4A">
            <w:pPr>
              <w:pStyle w:val="ListParagraph"/>
              <w:numPr>
                <w:ilvl w:val="0"/>
                <w:numId w:val="9"/>
              </w:numPr>
              <w:spacing w:after="200" w:line="276" w:lineRule="auto"/>
              <w:contextualSpacing/>
            </w:pPr>
            <w:r w:rsidRPr="00364B19">
              <w:t xml:space="preserve">The significance of designated and undesignated heritage assets is sustained and, where possible, enhanced by protecting their fabric and setting and ensuring that they retain a viable use consistent with their conservation and </w:t>
            </w:r>
            <w:proofErr w:type="gramStart"/>
            <w:r w:rsidRPr="00364B19">
              <w:t>enhancement</w:t>
            </w:r>
            <w:proofErr w:type="gramEnd"/>
          </w:p>
          <w:p w14:paraId="6DEA85CC" w14:textId="77777777" w:rsidR="002E791F" w:rsidRPr="00364B19" w:rsidRDefault="002E791F" w:rsidP="002E791F">
            <w:pPr>
              <w:pStyle w:val="ListParagraph"/>
              <w:ind w:left="1080"/>
            </w:pPr>
          </w:p>
          <w:p w14:paraId="591BE808" w14:textId="12F317C0" w:rsidR="002E791F" w:rsidRPr="00364B19" w:rsidRDefault="002E791F" w:rsidP="002E791F">
            <w:pPr>
              <w:rPr>
                <w:b/>
                <w:bCs/>
              </w:rPr>
            </w:pPr>
            <w:r w:rsidRPr="00364B19">
              <w:rPr>
                <w:b/>
                <w:bCs/>
              </w:rPr>
              <w:t>W2</w:t>
            </w:r>
            <w:r w:rsidRPr="00364B19">
              <w:rPr>
                <w:b/>
                <w:bCs/>
              </w:rPr>
              <w:tab/>
              <w:t>Street scene and town centre</w:t>
            </w:r>
            <w:r w:rsidR="001C09A5">
              <w:rPr>
                <w:b/>
                <w:bCs/>
              </w:rPr>
              <w:t>:</w:t>
            </w:r>
          </w:p>
          <w:p w14:paraId="1EA15DBD" w14:textId="45A982CB" w:rsidR="002E791F" w:rsidRPr="0044757E" w:rsidRDefault="002E791F" w:rsidP="008E1C4A">
            <w:pPr>
              <w:pStyle w:val="ListParagraph"/>
              <w:numPr>
                <w:ilvl w:val="0"/>
                <w:numId w:val="10"/>
              </w:numPr>
              <w:spacing w:after="200" w:line="276" w:lineRule="auto"/>
              <w:contextualSpacing/>
            </w:pPr>
            <w:r w:rsidRPr="0044757E">
              <w:t>New development relates well to the established character of the street scene and to the street pattern of the town in accordance with the most recent version of the Watlington Design Guide</w:t>
            </w:r>
          </w:p>
          <w:p w14:paraId="2F95E58A" w14:textId="77777777" w:rsidR="002E791F" w:rsidRPr="0044757E" w:rsidRDefault="002E791F" w:rsidP="008E1C4A">
            <w:pPr>
              <w:pStyle w:val="ListParagraph"/>
              <w:numPr>
                <w:ilvl w:val="0"/>
                <w:numId w:val="10"/>
              </w:numPr>
              <w:spacing w:after="200" w:line="276" w:lineRule="auto"/>
              <w:contextualSpacing/>
            </w:pPr>
            <w:r w:rsidRPr="0044757E">
              <w:t>The character of the High Street, Shirburn Street and Couching Street as the centre for local shops and businesses must be retained and, in particular, shop fronts must be protected.</w:t>
            </w:r>
          </w:p>
          <w:p w14:paraId="2493BCB8" w14:textId="5F7A3E38" w:rsidR="002E791F" w:rsidRPr="0044757E" w:rsidRDefault="002E791F" w:rsidP="008E1C4A">
            <w:pPr>
              <w:pStyle w:val="ListParagraph"/>
              <w:numPr>
                <w:ilvl w:val="0"/>
                <w:numId w:val="10"/>
              </w:numPr>
              <w:spacing w:after="200" w:line="276" w:lineRule="auto"/>
              <w:contextualSpacing/>
            </w:pPr>
            <w:r w:rsidRPr="0044757E">
              <w:t xml:space="preserve">Proposals </w:t>
            </w:r>
            <w:r w:rsidR="00E04472" w:rsidRPr="0044757E">
              <w:t>within</w:t>
            </w:r>
            <w:r w:rsidRPr="0044757E">
              <w:t xml:space="preserve"> the town centre and High Street are expected to contribute to the overall improvement of the public realm by making good provision for pedestrians and providing attractive public spaces for local residents and visitors to the </w:t>
            </w:r>
            <w:proofErr w:type="gramStart"/>
            <w:r w:rsidRPr="0044757E">
              <w:t>town</w:t>
            </w:r>
            <w:proofErr w:type="gramEnd"/>
            <w:r w:rsidRPr="0044757E">
              <w:t xml:space="preserve"> </w:t>
            </w:r>
          </w:p>
          <w:p w14:paraId="52BBB3A9" w14:textId="77777777" w:rsidR="002E791F" w:rsidRPr="00364B19" w:rsidRDefault="002E791F" w:rsidP="002E791F">
            <w:pPr>
              <w:pStyle w:val="ListParagraph"/>
              <w:ind w:left="1080"/>
              <w:rPr>
                <w:b/>
                <w:bCs/>
              </w:rPr>
            </w:pPr>
          </w:p>
          <w:p w14:paraId="05E84BEA" w14:textId="7B4D6B27" w:rsidR="002E791F" w:rsidRPr="00364B19" w:rsidRDefault="002E791F" w:rsidP="002E791F">
            <w:pPr>
              <w:rPr>
                <w:b/>
                <w:bCs/>
              </w:rPr>
            </w:pPr>
            <w:r w:rsidRPr="00364B19">
              <w:rPr>
                <w:b/>
                <w:bCs/>
              </w:rPr>
              <w:t>W3</w:t>
            </w:r>
            <w:r w:rsidRPr="00364B19">
              <w:rPr>
                <w:b/>
                <w:bCs/>
              </w:rPr>
              <w:tab/>
              <w:t xml:space="preserve">Chilterns Area of Outstanding Natural Beauty, </w:t>
            </w:r>
            <w:proofErr w:type="gramStart"/>
            <w:r w:rsidRPr="00364B19">
              <w:rPr>
                <w:b/>
                <w:bCs/>
              </w:rPr>
              <w:t>landscape</w:t>
            </w:r>
            <w:proofErr w:type="gramEnd"/>
            <w:r w:rsidRPr="00364B19">
              <w:rPr>
                <w:b/>
                <w:bCs/>
              </w:rPr>
              <w:t xml:space="preserve"> and views</w:t>
            </w:r>
            <w:r w:rsidR="001C09A5">
              <w:rPr>
                <w:b/>
                <w:bCs/>
              </w:rPr>
              <w:t>:</w:t>
            </w:r>
          </w:p>
          <w:p w14:paraId="3BB50A9A" w14:textId="77777777" w:rsidR="002E791F" w:rsidRPr="00364B19" w:rsidRDefault="002E791F" w:rsidP="008E1C4A">
            <w:pPr>
              <w:pStyle w:val="ListParagraph"/>
              <w:numPr>
                <w:ilvl w:val="0"/>
                <w:numId w:val="11"/>
              </w:numPr>
              <w:spacing w:after="200" w:line="276" w:lineRule="auto"/>
              <w:contextualSpacing/>
            </w:pPr>
            <w:r w:rsidRPr="00364B19">
              <w:t xml:space="preserve">Development proposals which are within the Chilterns Area of Outstanding Natural Beauty, including the small settlements of Christmas Common, Greenfield, Howe Hill and parts of Pishill and Northend, must protect and enhance the AONB through uses and design which reflect the scale and character of the site and its setting within the </w:t>
            </w:r>
            <w:proofErr w:type="gramStart"/>
            <w:r w:rsidRPr="00364B19">
              <w:t>AONB</w:t>
            </w:r>
            <w:proofErr w:type="gramEnd"/>
          </w:p>
          <w:p w14:paraId="19F3034A" w14:textId="4577DD50" w:rsidR="00332E18" w:rsidRPr="00364B19" w:rsidRDefault="002E791F" w:rsidP="008E1C4A">
            <w:pPr>
              <w:pStyle w:val="ListParagraph"/>
              <w:numPr>
                <w:ilvl w:val="0"/>
                <w:numId w:val="11"/>
              </w:numPr>
              <w:spacing w:after="200" w:line="276" w:lineRule="auto"/>
              <w:contextualSpacing/>
            </w:pPr>
            <w:r w:rsidRPr="00364B19">
              <w:t xml:space="preserve">Proposals for development must not detract from the </w:t>
            </w:r>
            <w:r w:rsidR="00332E18" w:rsidRPr="00364B19">
              <w:t xml:space="preserve">rural </w:t>
            </w:r>
            <w:r w:rsidRPr="00364B19">
              <w:t xml:space="preserve">character </w:t>
            </w:r>
            <w:r w:rsidR="003E5926" w:rsidRPr="00364B19">
              <w:t>and</w:t>
            </w:r>
            <w:r w:rsidRPr="00364B19">
              <w:t xml:space="preserve"> agricultural landscape in the WNDP area.</w:t>
            </w:r>
          </w:p>
          <w:p w14:paraId="7B536B58" w14:textId="77777777" w:rsidR="003E5926" w:rsidRPr="00364B19" w:rsidRDefault="002E791F" w:rsidP="008E1C4A">
            <w:pPr>
              <w:pStyle w:val="ListParagraph"/>
              <w:numPr>
                <w:ilvl w:val="0"/>
                <w:numId w:val="11"/>
              </w:numPr>
              <w:spacing w:after="200" w:line="276" w:lineRule="auto"/>
              <w:contextualSpacing/>
            </w:pPr>
            <w:r w:rsidRPr="00364B19">
              <w:lastRenderedPageBreak/>
              <w:t>The specific landscape features of the escarpment and the rolling downs</w:t>
            </w:r>
            <w:r w:rsidR="00332E18" w:rsidRPr="00364B19">
              <w:t xml:space="preserve"> described in the SODC</w:t>
            </w:r>
            <w:r w:rsidR="003E5926" w:rsidRPr="00364B19">
              <w:t xml:space="preserve"> Landscape Character Areas 5 (Eastern Vale Fringes)  and 8 (Chilterns Escarpment) must be conserved.</w:t>
            </w:r>
          </w:p>
          <w:p w14:paraId="1FD3B8F9" w14:textId="750735F3" w:rsidR="00BC2821" w:rsidRPr="00364B19" w:rsidRDefault="00BC2821" w:rsidP="008E1C4A">
            <w:pPr>
              <w:pStyle w:val="ListParagraph"/>
              <w:numPr>
                <w:ilvl w:val="0"/>
                <w:numId w:val="11"/>
              </w:numPr>
              <w:spacing w:after="200" w:line="276" w:lineRule="auto"/>
              <w:contextualSpacing/>
            </w:pPr>
            <w:r w:rsidRPr="00364B19">
              <w:t xml:space="preserve">Where development proposals result in the loss of agricultural land </w:t>
            </w:r>
            <w:r w:rsidR="00AE3D46" w:rsidRPr="00364B19">
              <w:t>any</w:t>
            </w:r>
            <w:r w:rsidRPr="00364B19">
              <w:t xml:space="preserve"> loss must be outweighed by a significant benefit to the community</w:t>
            </w:r>
          </w:p>
          <w:p w14:paraId="2B64916F" w14:textId="76305CB3" w:rsidR="002E791F" w:rsidRPr="00364B19" w:rsidRDefault="003E5926" w:rsidP="008E1C4A">
            <w:pPr>
              <w:pStyle w:val="ListParagraph"/>
              <w:numPr>
                <w:ilvl w:val="0"/>
                <w:numId w:val="11"/>
              </w:numPr>
              <w:spacing w:after="200" w:line="276" w:lineRule="auto"/>
              <w:contextualSpacing/>
            </w:pPr>
            <w:r w:rsidRPr="00364B19">
              <w:t xml:space="preserve">Proposals for development must take account of the </w:t>
            </w:r>
            <w:r w:rsidR="002E791F" w:rsidRPr="00364B19">
              <w:t>extensive views</w:t>
            </w:r>
            <w:r w:rsidRPr="00364B19">
              <w:t xml:space="preserve"> of the landscape </w:t>
            </w:r>
            <w:r w:rsidR="002E791F" w:rsidRPr="00364B19">
              <w:t xml:space="preserve"> which are characteristic of the </w:t>
            </w:r>
            <w:proofErr w:type="gramStart"/>
            <w:r w:rsidR="002E791F" w:rsidRPr="00364B19">
              <w:t>area</w:t>
            </w:r>
            <w:proofErr w:type="gramEnd"/>
            <w:r w:rsidRPr="00364B19">
              <w:t xml:space="preserve"> </w:t>
            </w:r>
            <w:r w:rsidR="002E791F" w:rsidRPr="00364B19">
              <w:t xml:space="preserve"> </w:t>
            </w:r>
          </w:p>
          <w:p w14:paraId="4C2C20D9" w14:textId="4839AB80" w:rsidR="002E791F" w:rsidRPr="00364B19" w:rsidRDefault="002E791F" w:rsidP="008E1C4A">
            <w:pPr>
              <w:pStyle w:val="ListParagraph"/>
              <w:numPr>
                <w:ilvl w:val="0"/>
                <w:numId w:val="11"/>
              </w:numPr>
              <w:spacing w:after="200" w:line="276" w:lineRule="auto"/>
              <w:contextualSpacing/>
            </w:pPr>
            <w:r w:rsidRPr="00364B19">
              <w:t xml:space="preserve">Distance views of Watlington from the surrounding countryside </w:t>
            </w:r>
            <w:r w:rsidR="001D241A" w:rsidRPr="00364B19">
              <w:t>must be</w:t>
            </w:r>
            <w:r w:rsidRPr="00364B19">
              <w:t xml:space="preserve"> protected, especially from the Chilterns escarpment and Watlington Hill and minimise the visual impact of development on the setting of the town.</w:t>
            </w:r>
          </w:p>
          <w:bookmarkEnd w:id="7"/>
          <w:p w14:paraId="6F33DFD4" w14:textId="77777777" w:rsidR="00A37BF8" w:rsidRPr="00364B19" w:rsidRDefault="00A37BF8" w:rsidP="002E791F">
            <w:pPr>
              <w:pStyle w:val="ListParagraph"/>
              <w:spacing w:line="254" w:lineRule="auto"/>
              <w:ind w:left="788" w:firstLine="0"/>
              <w:contextualSpacing/>
            </w:pPr>
          </w:p>
        </w:tc>
      </w:tr>
    </w:tbl>
    <w:bookmarkEnd w:id="8"/>
    <w:p w14:paraId="714BC973" w14:textId="77777777" w:rsidR="00A37BF8" w:rsidRDefault="00A37BF8" w:rsidP="00A37BF8">
      <w:pPr>
        <w:rPr>
          <w:color w:val="4F81BD" w:themeColor="accent1"/>
        </w:rPr>
      </w:pPr>
      <w:r>
        <w:rPr>
          <w:color w:val="4F81BD" w:themeColor="accent1"/>
        </w:rPr>
        <w:lastRenderedPageBreak/>
        <w:t xml:space="preserve"> </w:t>
      </w:r>
    </w:p>
    <w:p w14:paraId="534AB171" w14:textId="77777777" w:rsidR="00A37BF8" w:rsidRDefault="00A37BF8" w:rsidP="00A37BF8">
      <w:pPr>
        <w:ind w:left="360"/>
        <w:rPr>
          <w:rFonts w:eastAsia="Times New Roman"/>
          <w:i/>
          <w:color w:val="4F81BD" w:themeColor="accent1"/>
        </w:rPr>
      </w:pPr>
    </w:p>
    <w:p w14:paraId="6F7F401E" w14:textId="75CBE2B6" w:rsidR="00A37BF8" w:rsidRDefault="00A37BF8" w:rsidP="000137E5">
      <w:pPr>
        <w:ind w:left="709"/>
        <w:rPr>
          <w:color w:val="000000" w:themeColor="text1"/>
        </w:rPr>
      </w:pPr>
    </w:p>
    <w:p w14:paraId="79C24A8D" w14:textId="77777777" w:rsidR="003368A5" w:rsidRDefault="003368A5" w:rsidP="000137E5">
      <w:pPr>
        <w:ind w:left="709"/>
        <w:rPr>
          <w:color w:val="000000" w:themeColor="text1"/>
        </w:rPr>
      </w:pPr>
    </w:p>
    <w:p w14:paraId="46A5C935" w14:textId="77777777" w:rsidR="003368A5" w:rsidRDefault="003368A5" w:rsidP="000137E5">
      <w:pPr>
        <w:ind w:left="709"/>
        <w:rPr>
          <w:color w:val="000000" w:themeColor="text1"/>
        </w:rPr>
      </w:pPr>
    </w:p>
    <w:p w14:paraId="5D6C8D96" w14:textId="77777777" w:rsidR="003368A5" w:rsidRDefault="003368A5" w:rsidP="000137E5">
      <w:pPr>
        <w:ind w:left="709"/>
        <w:rPr>
          <w:color w:val="000000" w:themeColor="text1"/>
        </w:rPr>
      </w:pPr>
    </w:p>
    <w:p w14:paraId="68C31024" w14:textId="77777777" w:rsidR="003368A5" w:rsidRDefault="003368A5" w:rsidP="000137E5">
      <w:pPr>
        <w:ind w:left="709"/>
        <w:rPr>
          <w:color w:val="000000" w:themeColor="text1"/>
        </w:rPr>
      </w:pPr>
    </w:p>
    <w:p w14:paraId="5D1E1AF6" w14:textId="77777777" w:rsidR="003368A5" w:rsidRDefault="003368A5" w:rsidP="000137E5">
      <w:pPr>
        <w:ind w:left="709"/>
        <w:rPr>
          <w:color w:val="000000" w:themeColor="text1"/>
        </w:rPr>
      </w:pPr>
    </w:p>
    <w:p w14:paraId="193C86C4" w14:textId="77777777" w:rsidR="003368A5" w:rsidRDefault="003368A5" w:rsidP="000137E5">
      <w:pPr>
        <w:ind w:left="709"/>
        <w:rPr>
          <w:color w:val="000000" w:themeColor="text1"/>
        </w:rPr>
      </w:pPr>
    </w:p>
    <w:p w14:paraId="31AE4376" w14:textId="77777777" w:rsidR="003368A5" w:rsidRDefault="003368A5" w:rsidP="000137E5">
      <w:pPr>
        <w:ind w:left="709"/>
        <w:rPr>
          <w:color w:val="000000" w:themeColor="text1"/>
        </w:rPr>
      </w:pPr>
    </w:p>
    <w:p w14:paraId="229C613B" w14:textId="77777777" w:rsidR="003368A5" w:rsidRDefault="003368A5" w:rsidP="000137E5">
      <w:pPr>
        <w:ind w:left="709"/>
        <w:rPr>
          <w:color w:val="000000" w:themeColor="text1"/>
        </w:rPr>
      </w:pPr>
    </w:p>
    <w:p w14:paraId="2778FE10" w14:textId="77777777" w:rsidR="003368A5" w:rsidRDefault="003368A5" w:rsidP="000137E5">
      <w:pPr>
        <w:ind w:left="709"/>
        <w:rPr>
          <w:color w:val="000000" w:themeColor="text1"/>
        </w:rPr>
      </w:pPr>
    </w:p>
    <w:p w14:paraId="04F41BD6" w14:textId="77777777" w:rsidR="003368A5" w:rsidRDefault="003368A5" w:rsidP="000137E5">
      <w:pPr>
        <w:ind w:left="709"/>
        <w:rPr>
          <w:color w:val="000000" w:themeColor="text1"/>
        </w:rPr>
      </w:pPr>
    </w:p>
    <w:p w14:paraId="623182DD" w14:textId="77777777" w:rsidR="003368A5" w:rsidRDefault="003368A5" w:rsidP="000137E5">
      <w:pPr>
        <w:ind w:left="709"/>
        <w:rPr>
          <w:color w:val="000000" w:themeColor="text1"/>
        </w:rPr>
      </w:pPr>
    </w:p>
    <w:p w14:paraId="75CBF4FC" w14:textId="77777777" w:rsidR="003368A5" w:rsidRDefault="003368A5" w:rsidP="000137E5">
      <w:pPr>
        <w:ind w:left="709"/>
        <w:rPr>
          <w:color w:val="000000" w:themeColor="text1"/>
        </w:rPr>
      </w:pPr>
    </w:p>
    <w:p w14:paraId="22FB1541" w14:textId="77777777" w:rsidR="003368A5" w:rsidRDefault="003368A5" w:rsidP="000137E5">
      <w:pPr>
        <w:ind w:left="709"/>
        <w:rPr>
          <w:color w:val="000000" w:themeColor="text1"/>
        </w:rPr>
      </w:pPr>
    </w:p>
    <w:p w14:paraId="49485B04" w14:textId="77777777" w:rsidR="003368A5" w:rsidRDefault="003368A5" w:rsidP="000137E5">
      <w:pPr>
        <w:ind w:left="709"/>
        <w:rPr>
          <w:color w:val="000000" w:themeColor="text1"/>
        </w:rPr>
      </w:pPr>
    </w:p>
    <w:p w14:paraId="492D9BDB" w14:textId="77777777" w:rsidR="003368A5" w:rsidRDefault="003368A5" w:rsidP="000137E5">
      <w:pPr>
        <w:ind w:left="709"/>
        <w:rPr>
          <w:color w:val="000000" w:themeColor="text1"/>
        </w:rPr>
      </w:pPr>
    </w:p>
    <w:p w14:paraId="0821E36B" w14:textId="77777777" w:rsidR="003368A5" w:rsidRDefault="003368A5" w:rsidP="000137E5">
      <w:pPr>
        <w:ind w:left="709"/>
        <w:rPr>
          <w:color w:val="000000" w:themeColor="text1"/>
        </w:rPr>
      </w:pPr>
    </w:p>
    <w:p w14:paraId="7E201DEE" w14:textId="77777777" w:rsidR="003368A5" w:rsidRDefault="003368A5" w:rsidP="000137E5">
      <w:pPr>
        <w:ind w:left="709"/>
        <w:rPr>
          <w:color w:val="000000" w:themeColor="text1"/>
        </w:rPr>
      </w:pPr>
    </w:p>
    <w:p w14:paraId="13961F2E" w14:textId="77777777" w:rsidR="003368A5" w:rsidRDefault="003368A5" w:rsidP="000137E5">
      <w:pPr>
        <w:ind w:left="709"/>
        <w:rPr>
          <w:color w:val="000000" w:themeColor="text1"/>
        </w:rPr>
      </w:pPr>
    </w:p>
    <w:p w14:paraId="3485C3F1" w14:textId="77777777" w:rsidR="003368A5" w:rsidRDefault="003368A5" w:rsidP="000137E5">
      <w:pPr>
        <w:ind w:left="709"/>
        <w:rPr>
          <w:color w:val="000000" w:themeColor="text1"/>
        </w:rPr>
      </w:pPr>
    </w:p>
    <w:p w14:paraId="3978E76D" w14:textId="77777777" w:rsidR="003368A5" w:rsidRDefault="003368A5" w:rsidP="000137E5">
      <w:pPr>
        <w:ind w:left="709"/>
        <w:rPr>
          <w:color w:val="000000" w:themeColor="text1"/>
        </w:rPr>
      </w:pPr>
    </w:p>
    <w:p w14:paraId="068FEC3A" w14:textId="77777777" w:rsidR="003368A5" w:rsidRDefault="003368A5" w:rsidP="000137E5">
      <w:pPr>
        <w:ind w:left="709"/>
        <w:rPr>
          <w:color w:val="000000" w:themeColor="text1"/>
        </w:rPr>
      </w:pPr>
    </w:p>
    <w:p w14:paraId="183E0C17" w14:textId="77777777" w:rsidR="003368A5" w:rsidRDefault="003368A5" w:rsidP="000137E5">
      <w:pPr>
        <w:ind w:left="709"/>
        <w:rPr>
          <w:color w:val="000000" w:themeColor="text1"/>
        </w:rPr>
      </w:pPr>
    </w:p>
    <w:p w14:paraId="2240CCDD" w14:textId="77777777" w:rsidR="003368A5" w:rsidRDefault="003368A5" w:rsidP="000137E5">
      <w:pPr>
        <w:ind w:left="709"/>
        <w:rPr>
          <w:color w:val="000000" w:themeColor="text1"/>
        </w:rPr>
      </w:pPr>
    </w:p>
    <w:p w14:paraId="377F2171" w14:textId="77777777" w:rsidR="003368A5" w:rsidRDefault="003368A5" w:rsidP="000137E5">
      <w:pPr>
        <w:ind w:left="709"/>
        <w:rPr>
          <w:color w:val="000000" w:themeColor="text1"/>
        </w:rPr>
      </w:pPr>
    </w:p>
    <w:p w14:paraId="6F6B3BA7" w14:textId="77777777" w:rsidR="003368A5" w:rsidRDefault="003368A5" w:rsidP="000137E5">
      <w:pPr>
        <w:ind w:left="709"/>
        <w:rPr>
          <w:color w:val="000000" w:themeColor="text1"/>
        </w:rPr>
      </w:pPr>
    </w:p>
    <w:p w14:paraId="42D4751C" w14:textId="77777777" w:rsidR="003368A5" w:rsidRDefault="003368A5" w:rsidP="000137E5">
      <w:pPr>
        <w:ind w:left="709"/>
        <w:rPr>
          <w:color w:val="000000" w:themeColor="text1"/>
        </w:rPr>
      </w:pPr>
    </w:p>
    <w:p w14:paraId="1711F3F0" w14:textId="77777777" w:rsidR="003368A5" w:rsidRDefault="003368A5" w:rsidP="000137E5">
      <w:pPr>
        <w:ind w:left="709"/>
        <w:rPr>
          <w:color w:val="000000" w:themeColor="text1"/>
        </w:rPr>
      </w:pPr>
    </w:p>
    <w:p w14:paraId="5E91E3CF" w14:textId="77777777" w:rsidR="003368A5" w:rsidRDefault="003368A5" w:rsidP="000137E5">
      <w:pPr>
        <w:ind w:left="709"/>
        <w:rPr>
          <w:color w:val="000000" w:themeColor="text1"/>
        </w:rPr>
      </w:pPr>
    </w:p>
    <w:p w14:paraId="51C43214" w14:textId="77777777" w:rsidR="003368A5" w:rsidRDefault="003368A5" w:rsidP="000137E5">
      <w:pPr>
        <w:ind w:left="709"/>
        <w:rPr>
          <w:color w:val="000000" w:themeColor="text1"/>
        </w:rPr>
      </w:pPr>
    </w:p>
    <w:p w14:paraId="081A8449" w14:textId="77777777" w:rsidR="000240BF" w:rsidRDefault="000240BF" w:rsidP="000137E5">
      <w:pPr>
        <w:ind w:left="709"/>
        <w:rPr>
          <w:color w:val="000000" w:themeColor="text1"/>
        </w:rPr>
      </w:pPr>
    </w:p>
    <w:p w14:paraId="2254879F" w14:textId="77777777" w:rsidR="003368A5" w:rsidRDefault="003368A5" w:rsidP="000137E5">
      <w:pPr>
        <w:ind w:left="709"/>
        <w:rPr>
          <w:color w:val="000000" w:themeColor="text1"/>
        </w:rPr>
      </w:pPr>
    </w:p>
    <w:p w14:paraId="7D8CC4DB" w14:textId="77777777" w:rsidR="003368A5" w:rsidRDefault="003368A5" w:rsidP="000137E5">
      <w:pPr>
        <w:ind w:left="709"/>
        <w:rPr>
          <w:color w:val="000000" w:themeColor="text1"/>
        </w:rPr>
      </w:pPr>
    </w:p>
    <w:p w14:paraId="68040FC9" w14:textId="58A864D8" w:rsidR="00011315" w:rsidRDefault="00011315" w:rsidP="00011315">
      <w:pPr>
        <w:pStyle w:val="Heading1"/>
        <w:rPr>
          <w:color w:val="4F6228" w:themeColor="accent3" w:themeShade="80"/>
          <w:lang w:val="en-GB" w:eastAsia="en-GB"/>
        </w:rPr>
      </w:pPr>
      <w:r w:rsidRPr="00011315">
        <w:rPr>
          <w:color w:val="76923C" w:themeColor="accent3" w:themeShade="BF"/>
          <w:lang w:val="en-GB" w:eastAsia="en-GB"/>
        </w:rPr>
        <w:lastRenderedPageBreak/>
        <w:t xml:space="preserve"> </w:t>
      </w:r>
      <w:bookmarkStart w:id="9" w:name="_Toc138660588"/>
      <w:r w:rsidR="002E791F" w:rsidRPr="000240BF">
        <w:rPr>
          <w:color w:val="4F6228" w:themeColor="accent3" w:themeShade="80"/>
          <w:lang w:val="en-GB" w:eastAsia="en-GB"/>
        </w:rPr>
        <w:t>5.</w:t>
      </w:r>
      <w:r w:rsidRPr="00572F51">
        <w:rPr>
          <w:color w:val="4F6228" w:themeColor="accent3" w:themeShade="80"/>
          <w:lang w:val="en-GB" w:eastAsia="en-GB"/>
        </w:rPr>
        <w:t>2</w:t>
      </w:r>
      <w:r w:rsidR="000240BF">
        <w:rPr>
          <w:color w:val="4F6228" w:themeColor="accent3" w:themeShade="80"/>
          <w:lang w:val="en-GB" w:eastAsia="en-GB"/>
        </w:rPr>
        <w:t xml:space="preserve"> </w:t>
      </w:r>
      <w:r w:rsidRPr="00572F51">
        <w:rPr>
          <w:color w:val="4F6228" w:themeColor="accent3" w:themeShade="80"/>
          <w:lang w:val="en-GB" w:eastAsia="en-GB"/>
        </w:rPr>
        <w:t>POLICIES FOR THE ENVIRONMENT</w:t>
      </w:r>
      <w:bookmarkEnd w:id="9"/>
      <w:r w:rsidRPr="00572F51">
        <w:rPr>
          <w:color w:val="4F6228" w:themeColor="accent3" w:themeShade="80"/>
          <w:lang w:val="en-GB" w:eastAsia="en-GB"/>
        </w:rPr>
        <w:t xml:space="preserve"> </w:t>
      </w:r>
    </w:p>
    <w:p w14:paraId="090CB90C" w14:textId="77777777" w:rsidR="00AD2981" w:rsidRDefault="00AD2981" w:rsidP="00AD2981">
      <w:pPr>
        <w:pStyle w:val="Heading1"/>
        <w:ind w:left="0" w:firstLine="0"/>
        <w:rPr>
          <w:color w:val="4F6228" w:themeColor="accent3" w:themeShade="80"/>
          <w:lang w:val="en-GB" w:eastAsia="en-GB"/>
        </w:rPr>
      </w:pPr>
    </w:p>
    <w:tbl>
      <w:tblPr>
        <w:tblStyle w:val="TableGrid"/>
        <w:tblpPr w:leftFromText="180" w:rightFromText="180" w:vertAnchor="page" w:horzAnchor="margin" w:tblpXSpec="center" w:tblpY="2686"/>
        <w:tblW w:w="8989" w:type="dxa"/>
        <w:tblInd w:w="0" w:type="dxa"/>
        <w:tblCellMar>
          <w:top w:w="131" w:type="dxa"/>
          <w:left w:w="160" w:type="dxa"/>
          <w:right w:w="115" w:type="dxa"/>
        </w:tblCellMar>
        <w:tblLook w:val="04A0" w:firstRow="1" w:lastRow="0" w:firstColumn="1" w:lastColumn="0" w:noHBand="0" w:noVBand="1"/>
      </w:tblPr>
      <w:tblGrid>
        <w:gridCol w:w="8989"/>
      </w:tblGrid>
      <w:tr w:rsidR="00AD2981" w:rsidRPr="00011315" w14:paraId="4EA97FC4" w14:textId="77777777" w:rsidTr="00AD2981">
        <w:trPr>
          <w:trHeight w:val="1824"/>
        </w:trPr>
        <w:tc>
          <w:tcPr>
            <w:tcW w:w="8989" w:type="dxa"/>
            <w:tcBorders>
              <w:top w:val="single" w:sz="12" w:space="0" w:color="000000"/>
              <w:left w:val="single" w:sz="12" w:space="0" w:color="000000"/>
              <w:bottom w:val="single" w:sz="12" w:space="0" w:color="000000"/>
              <w:right w:val="single" w:sz="12" w:space="0" w:color="000000"/>
            </w:tcBorders>
            <w:shd w:val="clear" w:color="auto" w:fill="D9D9D9"/>
          </w:tcPr>
          <w:p w14:paraId="42FF04F3" w14:textId="0C8B26DB" w:rsidR="00AD2981" w:rsidRDefault="00AD2981" w:rsidP="00AD2981">
            <w:pPr>
              <w:pStyle w:val="NoSpacing"/>
              <w:ind w:firstLine="720"/>
              <w:rPr>
                <w:b/>
                <w:bCs/>
              </w:rPr>
            </w:pPr>
            <w:r w:rsidRPr="00370A3C">
              <w:rPr>
                <w:b/>
                <w:bCs/>
              </w:rPr>
              <w:t>E1</w:t>
            </w:r>
            <w:r w:rsidR="006B5640">
              <w:rPr>
                <w:b/>
                <w:bCs/>
              </w:rPr>
              <w:t xml:space="preserve">   </w:t>
            </w:r>
            <w:r w:rsidRPr="00370A3C">
              <w:rPr>
                <w:b/>
                <w:bCs/>
              </w:rPr>
              <w:t>Biodiversity gain:</w:t>
            </w:r>
          </w:p>
          <w:p w14:paraId="4C6DB4E5" w14:textId="77777777" w:rsidR="00AD2981" w:rsidRDefault="00AD2981" w:rsidP="00AD2981">
            <w:pPr>
              <w:pStyle w:val="NoSpacing"/>
              <w:numPr>
                <w:ilvl w:val="0"/>
                <w:numId w:val="16"/>
              </w:numPr>
            </w:pPr>
            <w:r>
              <w:t xml:space="preserve">Development proposals are expected to make provision for a clear 10% biodiversity net gain. Proposals which have an adverse impact on wildlife and cause a loss of habitats will not be </w:t>
            </w:r>
            <w:proofErr w:type="gramStart"/>
            <w:r>
              <w:t>supported</w:t>
            </w:r>
            <w:proofErr w:type="gramEnd"/>
          </w:p>
          <w:p w14:paraId="27C18E22" w14:textId="77777777" w:rsidR="00AD2981" w:rsidRDefault="00AD2981" w:rsidP="00AD2981">
            <w:pPr>
              <w:pStyle w:val="NoSpacing"/>
              <w:numPr>
                <w:ilvl w:val="0"/>
                <w:numId w:val="16"/>
              </w:numPr>
            </w:pPr>
            <w:r>
              <w:t xml:space="preserve">Proposals take account of the impact of climate change and maximise opportunities to support the health, resilience and connectivity of </w:t>
            </w:r>
            <w:proofErr w:type="gramStart"/>
            <w:r>
              <w:t>wildlife</w:t>
            </w:r>
            <w:proofErr w:type="gramEnd"/>
          </w:p>
          <w:p w14:paraId="47767921" w14:textId="77777777" w:rsidR="00AD2981" w:rsidRDefault="00AD2981" w:rsidP="00AD2981">
            <w:pPr>
              <w:pStyle w:val="NoSpacing"/>
              <w:numPr>
                <w:ilvl w:val="0"/>
                <w:numId w:val="16"/>
              </w:numPr>
            </w:pPr>
            <w:r>
              <w:t xml:space="preserve">Proposals demonstrate that wildlife corridors and habitat linkages can be maintained and improved and do not lead to the isolation of populations of </w:t>
            </w:r>
            <w:proofErr w:type="gramStart"/>
            <w:r>
              <w:t>species</w:t>
            </w:r>
            <w:proofErr w:type="gramEnd"/>
            <w:r>
              <w:t xml:space="preserve"> </w:t>
            </w:r>
          </w:p>
          <w:p w14:paraId="2711CB78" w14:textId="77777777" w:rsidR="00AD2981" w:rsidRDefault="00AD2981" w:rsidP="00AD2981">
            <w:pPr>
              <w:pStyle w:val="ListParagraph"/>
              <w:numPr>
                <w:ilvl w:val="0"/>
                <w:numId w:val="16"/>
              </w:numPr>
              <w:spacing w:after="200" w:line="276" w:lineRule="auto"/>
              <w:contextualSpacing/>
            </w:pPr>
            <w:r>
              <w:t xml:space="preserve">Artificial light at night (ALAN), including external lighting, must be kept to a minimum to avoid the harmful impact on wildlife including bats and night-flying </w:t>
            </w:r>
            <w:proofErr w:type="gramStart"/>
            <w:r>
              <w:t>insects</w:t>
            </w:r>
            <w:proofErr w:type="gramEnd"/>
          </w:p>
          <w:p w14:paraId="70B78452" w14:textId="7942F515" w:rsidR="00AD2981" w:rsidRDefault="00AD2981" w:rsidP="00AD2981">
            <w:pPr>
              <w:pStyle w:val="NoSpacing"/>
              <w:ind w:left="720"/>
            </w:pPr>
            <w:r>
              <w:rPr>
                <w:b/>
                <w:bCs/>
              </w:rPr>
              <w:t>E2</w:t>
            </w:r>
            <w:r w:rsidR="006B5640">
              <w:rPr>
                <w:b/>
                <w:bCs/>
              </w:rPr>
              <w:t xml:space="preserve">   </w:t>
            </w:r>
            <w:r>
              <w:rPr>
                <w:b/>
                <w:bCs/>
              </w:rPr>
              <w:t>Green infrastructure:</w:t>
            </w:r>
          </w:p>
          <w:p w14:paraId="4B5C33CD" w14:textId="77777777" w:rsidR="00AD2981" w:rsidRPr="00364B19" w:rsidRDefault="00AD2981" w:rsidP="00AD2981">
            <w:pPr>
              <w:pStyle w:val="NoSpacing"/>
              <w:numPr>
                <w:ilvl w:val="0"/>
                <w:numId w:val="33"/>
              </w:numPr>
            </w:pPr>
            <w:r>
              <w:t xml:space="preserve">All green spaces, including the areas designated as a Local Green Space (the sports field, recreation ground and allotments, the tennis club, bowls club and the Paddock, West Meadow, Mansle Gardens, Little Orchard and Marlbrook Green) are managed for the enhancement of the natural environment and biodiversity as well as other, </w:t>
            </w:r>
            <w:r w:rsidRPr="00364B19">
              <w:t>designated, purposes including recreation.</w:t>
            </w:r>
          </w:p>
          <w:p w14:paraId="2B3C1C9C" w14:textId="77777777" w:rsidR="00AD2981" w:rsidRPr="00364B19" w:rsidRDefault="00AD2981" w:rsidP="00AD2981">
            <w:pPr>
              <w:pStyle w:val="NoSpacing"/>
              <w:numPr>
                <w:ilvl w:val="0"/>
                <w:numId w:val="33"/>
              </w:numPr>
            </w:pPr>
            <w:r w:rsidRPr="00364B19">
              <w:t xml:space="preserve">Provision of new, public, green spaces is encouraged, including allotments and community orchards. </w:t>
            </w:r>
          </w:p>
          <w:p w14:paraId="3C225E0B" w14:textId="77777777" w:rsidR="00AD2981" w:rsidRPr="00364B19" w:rsidRDefault="00AD2981" w:rsidP="00AD2981">
            <w:pPr>
              <w:pStyle w:val="NoSpacing"/>
              <w:numPr>
                <w:ilvl w:val="0"/>
                <w:numId w:val="33"/>
              </w:numPr>
            </w:pPr>
            <w:r w:rsidRPr="00364B19">
              <w:t xml:space="preserve">Where appropriate, provision of a conservation management plan should have a minimum time span of 20 </w:t>
            </w:r>
            <w:proofErr w:type="gramStart"/>
            <w:r w:rsidRPr="00364B19">
              <w:t>years</w:t>
            </w:r>
            <w:proofErr w:type="gramEnd"/>
          </w:p>
          <w:p w14:paraId="0D7EAFE1" w14:textId="77777777" w:rsidR="00AD2981" w:rsidRPr="00364B19" w:rsidRDefault="00AD2981" w:rsidP="00AD2981">
            <w:pPr>
              <w:pStyle w:val="NoSpacing"/>
              <w:numPr>
                <w:ilvl w:val="0"/>
                <w:numId w:val="33"/>
              </w:numPr>
            </w:pPr>
            <w:r w:rsidRPr="00364B19">
              <w:t>Management proposals for areas of grassland, including amenity grassland and road-side verges should include areas for longer grass and wildflower planting and increase the range of habitats and food sources for wildlife.</w:t>
            </w:r>
          </w:p>
          <w:p w14:paraId="502E0315" w14:textId="77777777" w:rsidR="00AD2981" w:rsidRPr="00364B19" w:rsidRDefault="00AD2981" w:rsidP="00AD2981">
            <w:pPr>
              <w:pStyle w:val="NoSpacing"/>
              <w:numPr>
                <w:ilvl w:val="0"/>
                <w:numId w:val="33"/>
              </w:numPr>
            </w:pPr>
            <w:r w:rsidRPr="00364B19">
              <w:t>Trees are protected and well managed to provide healthy habitats.  Provision is made, if necessary off-site, for the replacement of trees which are lost as a result of development or other reasons.  The planting of locally native trees and/or fruit trees is required.</w:t>
            </w:r>
          </w:p>
          <w:p w14:paraId="10392D40" w14:textId="77777777" w:rsidR="00AD2981" w:rsidRPr="00364B19" w:rsidRDefault="00AD2981" w:rsidP="00AD2981">
            <w:pPr>
              <w:pStyle w:val="NoSpacing"/>
              <w:numPr>
                <w:ilvl w:val="0"/>
                <w:numId w:val="33"/>
              </w:numPr>
            </w:pPr>
            <w:r w:rsidRPr="00364B19">
              <w:t>Opportunities are taken, where possible, to provide and manage areas which offer high levels of carbon sequestration (such as deciduous woodland).</w:t>
            </w:r>
          </w:p>
          <w:p w14:paraId="7C89A3F2" w14:textId="77777777" w:rsidR="00AD2981" w:rsidRDefault="00AD2981" w:rsidP="00AD2981">
            <w:pPr>
              <w:pStyle w:val="NoSpacing"/>
              <w:numPr>
                <w:ilvl w:val="0"/>
                <w:numId w:val="33"/>
              </w:numPr>
            </w:pPr>
            <w:r w:rsidRPr="00364B19">
              <w:t>Hedges are protected and well managed.  New and re-generated hedges should include a mix of several locally native species selected to provide the</w:t>
            </w:r>
            <w:r>
              <w:t xml:space="preserve"> establishment of good habitats with a good continuity of food sources.</w:t>
            </w:r>
          </w:p>
          <w:p w14:paraId="476387DB" w14:textId="77777777" w:rsidR="00AD2981" w:rsidRPr="00C13A91" w:rsidRDefault="00AD2981" w:rsidP="00AD2981">
            <w:pPr>
              <w:pStyle w:val="NoSpacing"/>
              <w:ind w:left="720"/>
              <w:rPr>
                <w:color w:val="FF0000"/>
              </w:rPr>
            </w:pPr>
          </w:p>
          <w:p w14:paraId="505FA9A9" w14:textId="77777777" w:rsidR="00AD2981" w:rsidRDefault="00AD2981" w:rsidP="00AD2981">
            <w:pPr>
              <w:pStyle w:val="NoSpacing"/>
              <w:ind w:left="720"/>
            </w:pPr>
          </w:p>
          <w:p w14:paraId="00FC8EB7" w14:textId="608243DC" w:rsidR="00AD2981" w:rsidRDefault="00AD2981" w:rsidP="00AD2981">
            <w:pPr>
              <w:pStyle w:val="NoSpacing"/>
              <w:ind w:left="720"/>
              <w:rPr>
                <w:b/>
                <w:bCs/>
              </w:rPr>
            </w:pPr>
            <w:r>
              <w:rPr>
                <w:b/>
                <w:bCs/>
              </w:rPr>
              <w:t>E</w:t>
            </w:r>
            <w:r w:rsidR="001E115C">
              <w:rPr>
                <w:b/>
                <w:bCs/>
              </w:rPr>
              <w:t>3</w:t>
            </w:r>
            <w:r w:rsidR="003B5EED">
              <w:rPr>
                <w:b/>
                <w:bCs/>
              </w:rPr>
              <w:t xml:space="preserve">   </w:t>
            </w:r>
            <w:r>
              <w:rPr>
                <w:b/>
                <w:bCs/>
              </w:rPr>
              <w:t xml:space="preserve">Ponds, </w:t>
            </w:r>
            <w:proofErr w:type="gramStart"/>
            <w:r>
              <w:rPr>
                <w:b/>
                <w:bCs/>
              </w:rPr>
              <w:t>streams</w:t>
            </w:r>
            <w:proofErr w:type="gramEnd"/>
            <w:r>
              <w:rPr>
                <w:b/>
                <w:bCs/>
              </w:rPr>
              <w:t xml:space="preserve"> and wetland habitats:</w:t>
            </w:r>
          </w:p>
          <w:p w14:paraId="73FBBF8B" w14:textId="77777777" w:rsidR="00AD2981" w:rsidRPr="00364B19" w:rsidRDefault="00AD2981" w:rsidP="00AD2981">
            <w:pPr>
              <w:pStyle w:val="NoSpacing"/>
              <w:numPr>
                <w:ilvl w:val="0"/>
                <w:numId w:val="40"/>
              </w:numPr>
              <w:ind w:left="1080"/>
            </w:pPr>
            <w:r>
              <w:t xml:space="preserve">The ponds and chalk streams in Watlington, including the Willow Pond, the Horse </w:t>
            </w:r>
            <w:r w:rsidRPr="00364B19">
              <w:t>Pond and the Chalgrove Brook are protected and, where possible, enhanced.</w:t>
            </w:r>
          </w:p>
          <w:p w14:paraId="1BF03920" w14:textId="77777777" w:rsidR="00AD2981" w:rsidRPr="00364B19" w:rsidRDefault="00AD2981" w:rsidP="00AD2981">
            <w:pPr>
              <w:pStyle w:val="NoSpacing"/>
              <w:numPr>
                <w:ilvl w:val="0"/>
                <w:numId w:val="40"/>
              </w:numPr>
              <w:ind w:left="1080"/>
            </w:pPr>
            <w:r w:rsidRPr="00364B19">
              <w:t xml:space="preserve">Surface water drainage schemes are designed to have a minimal impact on local water courses and water bodies and take account of the increased rainfall expected as a result of climate </w:t>
            </w:r>
            <w:proofErr w:type="gramStart"/>
            <w:r w:rsidRPr="00364B19">
              <w:t>change</w:t>
            </w:r>
            <w:proofErr w:type="gramEnd"/>
          </w:p>
          <w:p w14:paraId="69CC48C7" w14:textId="77777777" w:rsidR="00AD2981" w:rsidRDefault="00AD2981" w:rsidP="00AD2981">
            <w:pPr>
              <w:pStyle w:val="NoSpacing"/>
              <w:numPr>
                <w:ilvl w:val="0"/>
                <w:numId w:val="40"/>
              </w:numPr>
              <w:ind w:left="1080"/>
            </w:pPr>
            <w:r>
              <w:t>Proposals for culverting any of the streams will not be supported.  Opportunities to ‘daylight’ water courses are encouraged.</w:t>
            </w:r>
          </w:p>
          <w:p w14:paraId="5D10F76C" w14:textId="77777777" w:rsidR="00AD2981" w:rsidRDefault="00AD2981" w:rsidP="00AD2981">
            <w:pPr>
              <w:pStyle w:val="NoSpacing"/>
              <w:numPr>
                <w:ilvl w:val="0"/>
                <w:numId w:val="40"/>
              </w:numPr>
              <w:ind w:left="1080"/>
            </w:pPr>
            <w:r>
              <w:lastRenderedPageBreak/>
              <w:t>The provision of new ponds and areas of wetland are encouraged where appropriate.</w:t>
            </w:r>
          </w:p>
          <w:p w14:paraId="6EF0D11C" w14:textId="77777777" w:rsidR="00AD2981" w:rsidRDefault="00AD2981" w:rsidP="00AD2981">
            <w:pPr>
              <w:pStyle w:val="NoSpacing"/>
              <w:ind w:left="825"/>
            </w:pPr>
          </w:p>
          <w:p w14:paraId="27930813" w14:textId="77777777" w:rsidR="00AD2981" w:rsidRPr="00011315" w:rsidRDefault="00AD2981" w:rsidP="00AD2981">
            <w:pPr>
              <w:pStyle w:val="NoSpacing"/>
              <w:numPr>
                <w:ilvl w:val="0"/>
                <w:numId w:val="40"/>
              </w:numPr>
              <w:ind w:left="1080"/>
            </w:pPr>
            <w:r>
              <w:t xml:space="preserve">Sustainable drainage schemes, including attenuation ponds, </w:t>
            </w:r>
            <w:proofErr w:type="gramStart"/>
            <w:r>
              <w:t>swales</w:t>
            </w:r>
            <w:proofErr w:type="gramEnd"/>
            <w:r>
              <w:t xml:space="preserve"> and reed beds, should be designed to maximise opportunities for wetland habitats.</w:t>
            </w:r>
          </w:p>
        </w:tc>
      </w:tr>
    </w:tbl>
    <w:p w14:paraId="10880383" w14:textId="4CFB7249" w:rsidR="007972C1" w:rsidRDefault="007972C1" w:rsidP="000137E5">
      <w:pPr>
        <w:ind w:left="709"/>
        <w:rPr>
          <w:color w:val="000000" w:themeColor="text1"/>
        </w:rPr>
      </w:pPr>
    </w:p>
    <w:p w14:paraId="01D286E5" w14:textId="77777777" w:rsidR="00AD2981" w:rsidRDefault="00AD2981" w:rsidP="000137E5">
      <w:pPr>
        <w:ind w:left="709"/>
        <w:rPr>
          <w:color w:val="000000" w:themeColor="text1"/>
        </w:rPr>
      </w:pPr>
    </w:p>
    <w:p w14:paraId="480F7E32" w14:textId="77777777" w:rsidR="00AD2981" w:rsidRDefault="00AD2981" w:rsidP="000137E5">
      <w:pPr>
        <w:ind w:left="709"/>
        <w:rPr>
          <w:color w:val="000000" w:themeColor="text1"/>
        </w:rPr>
      </w:pPr>
    </w:p>
    <w:p w14:paraId="655C2F1D" w14:textId="1C884826" w:rsidR="007972C1" w:rsidRDefault="007972C1" w:rsidP="000137E5">
      <w:pPr>
        <w:ind w:left="709"/>
        <w:rPr>
          <w:color w:val="000000" w:themeColor="text1"/>
        </w:rPr>
      </w:pPr>
    </w:p>
    <w:p w14:paraId="3344A0C3" w14:textId="6AD83333" w:rsidR="007972C1" w:rsidRDefault="007972C1" w:rsidP="000137E5">
      <w:pPr>
        <w:ind w:left="709"/>
        <w:rPr>
          <w:color w:val="000000" w:themeColor="text1"/>
        </w:rPr>
      </w:pPr>
    </w:p>
    <w:p w14:paraId="03312DFB" w14:textId="10BDB2CE" w:rsidR="007972C1" w:rsidRDefault="007972C1" w:rsidP="000137E5">
      <w:pPr>
        <w:ind w:left="709"/>
        <w:rPr>
          <w:color w:val="000000" w:themeColor="text1"/>
        </w:rPr>
      </w:pPr>
    </w:p>
    <w:p w14:paraId="58813A4A" w14:textId="70A6153A" w:rsidR="007972C1" w:rsidRDefault="007972C1" w:rsidP="000137E5">
      <w:pPr>
        <w:ind w:left="709"/>
        <w:rPr>
          <w:color w:val="000000" w:themeColor="text1"/>
        </w:rPr>
      </w:pPr>
    </w:p>
    <w:p w14:paraId="2E8944F0" w14:textId="63267032" w:rsidR="007972C1" w:rsidRDefault="007972C1" w:rsidP="000137E5">
      <w:pPr>
        <w:ind w:left="709"/>
        <w:rPr>
          <w:color w:val="000000" w:themeColor="text1"/>
        </w:rPr>
      </w:pPr>
    </w:p>
    <w:p w14:paraId="54AB132B" w14:textId="420B2CC4" w:rsidR="007972C1" w:rsidRDefault="007972C1" w:rsidP="000137E5">
      <w:pPr>
        <w:ind w:left="709"/>
        <w:rPr>
          <w:color w:val="000000" w:themeColor="text1"/>
        </w:rPr>
      </w:pPr>
    </w:p>
    <w:p w14:paraId="41C1345E" w14:textId="2C02D9D5" w:rsidR="007972C1" w:rsidRDefault="007972C1" w:rsidP="000137E5">
      <w:pPr>
        <w:ind w:left="709"/>
        <w:rPr>
          <w:color w:val="000000" w:themeColor="text1"/>
        </w:rPr>
      </w:pPr>
    </w:p>
    <w:p w14:paraId="046B9880" w14:textId="2EC60AFE" w:rsidR="007972C1" w:rsidRDefault="007972C1" w:rsidP="000137E5">
      <w:pPr>
        <w:ind w:left="709"/>
        <w:rPr>
          <w:color w:val="000000" w:themeColor="text1"/>
        </w:rPr>
      </w:pPr>
    </w:p>
    <w:p w14:paraId="7EA0775B" w14:textId="6D0FCA07" w:rsidR="007972C1" w:rsidRDefault="007972C1" w:rsidP="000137E5">
      <w:pPr>
        <w:ind w:left="709"/>
        <w:rPr>
          <w:color w:val="000000" w:themeColor="text1"/>
        </w:rPr>
      </w:pPr>
    </w:p>
    <w:p w14:paraId="11C66502" w14:textId="031DB7F3" w:rsidR="007972C1" w:rsidRDefault="007972C1" w:rsidP="000137E5">
      <w:pPr>
        <w:ind w:left="709"/>
        <w:rPr>
          <w:color w:val="000000" w:themeColor="text1"/>
        </w:rPr>
      </w:pPr>
    </w:p>
    <w:p w14:paraId="26269DED" w14:textId="32854CDD" w:rsidR="007972C1" w:rsidRDefault="007972C1" w:rsidP="000137E5">
      <w:pPr>
        <w:ind w:left="709"/>
        <w:rPr>
          <w:color w:val="000000" w:themeColor="text1"/>
        </w:rPr>
      </w:pPr>
    </w:p>
    <w:p w14:paraId="3EE29ADE" w14:textId="165C15A9" w:rsidR="007972C1" w:rsidRDefault="007972C1" w:rsidP="000137E5">
      <w:pPr>
        <w:ind w:left="709"/>
        <w:rPr>
          <w:color w:val="000000" w:themeColor="text1"/>
        </w:rPr>
      </w:pPr>
    </w:p>
    <w:p w14:paraId="65B7B428" w14:textId="53875279" w:rsidR="007972C1" w:rsidRDefault="007972C1" w:rsidP="000137E5">
      <w:pPr>
        <w:ind w:left="709"/>
        <w:rPr>
          <w:color w:val="000000" w:themeColor="text1"/>
        </w:rPr>
      </w:pPr>
    </w:p>
    <w:p w14:paraId="0973D409" w14:textId="3B9A1C36" w:rsidR="007972C1" w:rsidRDefault="007972C1" w:rsidP="000137E5">
      <w:pPr>
        <w:ind w:left="709"/>
        <w:rPr>
          <w:color w:val="000000" w:themeColor="text1"/>
        </w:rPr>
      </w:pPr>
    </w:p>
    <w:p w14:paraId="22390D46" w14:textId="01BEFF1D" w:rsidR="007972C1" w:rsidRDefault="007972C1" w:rsidP="000137E5">
      <w:pPr>
        <w:ind w:left="709"/>
        <w:rPr>
          <w:color w:val="000000" w:themeColor="text1"/>
        </w:rPr>
      </w:pPr>
    </w:p>
    <w:p w14:paraId="174DB65B" w14:textId="1B598B18" w:rsidR="007972C1" w:rsidRDefault="007972C1" w:rsidP="000137E5">
      <w:pPr>
        <w:ind w:left="709"/>
        <w:rPr>
          <w:color w:val="000000" w:themeColor="text1"/>
        </w:rPr>
      </w:pPr>
    </w:p>
    <w:p w14:paraId="5539CD84" w14:textId="258E2AD4" w:rsidR="007972C1" w:rsidRDefault="007972C1" w:rsidP="000137E5">
      <w:pPr>
        <w:ind w:left="709"/>
        <w:rPr>
          <w:color w:val="000000" w:themeColor="text1"/>
        </w:rPr>
      </w:pPr>
    </w:p>
    <w:p w14:paraId="5A0DD3BE" w14:textId="5F80F9DC" w:rsidR="007972C1" w:rsidRDefault="007972C1" w:rsidP="000137E5">
      <w:pPr>
        <w:ind w:left="709"/>
        <w:rPr>
          <w:color w:val="000000" w:themeColor="text1"/>
        </w:rPr>
      </w:pPr>
    </w:p>
    <w:p w14:paraId="71FE64F4" w14:textId="4773E465" w:rsidR="007972C1" w:rsidRDefault="007972C1" w:rsidP="000137E5">
      <w:pPr>
        <w:ind w:left="709"/>
        <w:rPr>
          <w:color w:val="000000" w:themeColor="text1"/>
        </w:rPr>
      </w:pPr>
    </w:p>
    <w:p w14:paraId="440DC4FE" w14:textId="5F4B16FE" w:rsidR="007972C1" w:rsidRDefault="007972C1" w:rsidP="000137E5">
      <w:pPr>
        <w:ind w:left="709"/>
        <w:rPr>
          <w:color w:val="000000" w:themeColor="text1"/>
        </w:rPr>
      </w:pPr>
    </w:p>
    <w:p w14:paraId="5EBDFC7E" w14:textId="398C4F08" w:rsidR="007972C1" w:rsidRDefault="007972C1" w:rsidP="000137E5">
      <w:pPr>
        <w:ind w:left="709"/>
        <w:rPr>
          <w:color w:val="000000" w:themeColor="text1"/>
        </w:rPr>
      </w:pPr>
    </w:p>
    <w:p w14:paraId="56C0B6E7" w14:textId="3A35A352" w:rsidR="007972C1" w:rsidRDefault="007972C1" w:rsidP="000137E5">
      <w:pPr>
        <w:ind w:left="709"/>
        <w:rPr>
          <w:color w:val="000000" w:themeColor="text1"/>
        </w:rPr>
      </w:pPr>
    </w:p>
    <w:p w14:paraId="05AD6522" w14:textId="77777777" w:rsidR="008A0749" w:rsidRDefault="008A0749" w:rsidP="00D84FFD">
      <w:pPr>
        <w:pStyle w:val="Heading1"/>
        <w:rPr>
          <w:color w:val="4F6228" w:themeColor="accent3" w:themeShade="80"/>
        </w:rPr>
      </w:pPr>
    </w:p>
    <w:p w14:paraId="66304891" w14:textId="77777777" w:rsidR="008A0749" w:rsidRDefault="008A0749" w:rsidP="00D84FFD">
      <w:pPr>
        <w:pStyle w:val="Heading1"/>
        <w:rPr>
          <w:color w:val="4F6228" w:themeColor="accent3" w:themeShade="80"/>
        </w:rPr>
      </w:pPr>
    </w:p>
    <w:p w14:paraId="32375FF0" w14:textId="77777777" w:rsidR="008A0749" w:rsidRDefault="008A0749" w:rsidP="00D84FFD">
      <w:pPr>
        <w:pStyle w:val="Heading1"/>
        <w:rPr>
          <w:color w:val="4F6228" w:themeColor="accent3" w:themeShade="80"/>
        </w:rPr>
      </w:pPr>
    </w:p>
    <w:p w14:paraId="662DD319" w14:textId="77777777" w:rsidR="008A0749" w:rsidRDefault="008A0749" w:rsidP="00D84FFD">
      <w:pPr>
        <w:pStyle w:val="Heading1"/>
        <w:rPr>
          <w:color w:val="4F6228" w:themeColor="accent3" w:themeShade="80"/>
        </w:rPr>
      </w:pPr>
    </w:p>
    <w:p w14:paraId="65F2EB17" w14:textId="77777777" w:rsidR="008A0749" w:rsidRDefault="008A0749" w:rsidP="00D84FFD">
      <w:pPr>
        <w:pStyle w:val="Heading1"/>
        <w:rPr>
          <w:color w:val="4F6228" w:themeColor="accent3" w:themeShade="80"/>
        </w:rPr>
      </w:pPr>
    </w:p>
    <w:p w14:paraId="156A18DA" w14:textId="77777777" w:rsidR="008A0749" w:rsidRDefault="008A0749" w:rsidP="00D84FFD">
      <w:pPr>
        <w:pStyle w:val="Heading1"/>
        <w:rPr>
          <w:color w:val="4F6228" w:themeColor="accent3" w:themeShade="80"/>
        </w:rPr>
      </w:pPr>
    </w:p>
    <w:p w14:paraId="46C7E60C" w14:textId="77777777" w:rsidR="008A0749" w:rsidRDefault="008A0749" w:rsidP="00D84FFD">
      <w:pPr>
        <w:pStyle w:val="Heading1"/>
        <w:rPr>
          <w:color w:val="4F6228" w:themeColor="accent3" w:themeShade="80"/>
        </w:rPr>
      </w:pPr>
    </w:p>
    <w:p w14:paraId="5DF49863" w14:textId="77777777" w:rsidR="008A0749" w:rsidRDefault="008A0749" w:rsidP="00D84FFD">
      <w:pPr>
        <w:pStyle w:val="Heading1"/>
        <w:rPr>
          <w:color w:val="4F6228" w:themeColor="accent3" w:themeShade="80"/>
        </w:rPr>
      </w:pPr>
    </w:p>
    <w:p w14:paraId="54407B6F" w14:textId="77777777" w:rsidR="008A0749" w:rsidRDefault="008A0749" w:rsidP="00D84FFD">
      <w:pPr>
        <w:pStyle w:val="Heading1"/>
        <w:rPr>
          <w:color w:val="4F6228" w:themeColor="accent3" w:themeShade="80"/>
        </w:rPr>
      </w:pPr>
    </w:p>
    <w:p w14:paraId="5DA064E8" w14:textId="77777777" w:rsidR="008A0749" w:rsidRDefault="008A0749" w:rsidP="00D84FFD">
      <w:pPr>
        <w:pStyle w:val="Heading1"/>
        <w:rPr>
          <w:color w:val="4F6228" w:themeColor="accent3" w:themeShade="80"/>
        </w:rPr>
      </w:pPr>
    </w:p>
    <w:p w14:paraId="1A90A784" w14:textId="77777777" w:rsidR="008A0749" w:rsidRDefault="008A0749" w:rsidP="00D84FFD">
      <w:pPr>
        <w:pStyle w:val="Heading1"/>
        <w:rPr>
          <w:color w:val="4F6228" w:themeColor="accent3" w:themeShade="80"/>
        </w:rPr>
      </w:pPr>
    </w:p>
    <w:p w14:paraId="09BF07FB" w14:textId="77777777" w:rsidR="008A0749" w:rsidRDefault="008A0749" w:rsidP="00D84FFD">
      <w:pPr>
        <w:pStyle w:val="Heading1"/>
        <w:rPr>
          <w:color w:val="4F6228" w:themeColor="accent3" w:themeShade="80"/>
        </w:rPr>
      </w:pPr>
    </w:p>
    <w:p w14:paraId="5A808A91" w14:textId="77777777" w:rsidR="008A0749" w:rsidRDefault="008A0749" w:rsidP="00D84FFD">
      <w:pPr>
        <w:pStyle w:val="Heading1"/>
        <w:rPr>
          <w:color w:val="4F6228" w:themeColor="accent3" w:themeShade="80"/>
        </w:rPr>
      </w:pPr>
    </w:p>
    <w:p w14:paraId="16FE3A68" w14:textId="7AB5962E" w:rsidR="007972C1" w:rsidRPr="00572F51" w:rsidRDefault="002E791F" w:rsidP="00D84FFD">
      <w:pPr>
        <w:pStyle w:val="Heading1"/>
        <w:rPr>
          <w:color w:val="4F6228" w:themeColor="accent3" w:themeShade="80"/>
          <w:sz w:val="36"/>
        </w:rPr>
      </w:pPr>
      <w:bookmarkStart w:id="10" w:name="_Toc138660589"/>
      <w:r>
        <w:rPr>
          <w:color w:val="4F6228" w:themeColor="accent3" w:themeShade="80"/>
        </w:rPr>
        <w:t>5.</w:t>
      </w:r>
      <w:r w:rsidR="007972C1" w:rsidRPr="00572F51">
        <w:rPr>
          <w:color w:val="4F6228" w:themeColor="accent3" w:themeShade="80"/>
        </w:rPr>
        <w:t>3</w:t>
      </w:r>
      <w:r w:rsidR="003368A5">
        <w:rPr>
          <w:color w:val="4F6228" w:themeColor="accent3" w:themeShade="80"/>
        </w:rPr>
        <w:t xml:space="preserve"> </w:t>
      </w:r>
      <w:r w:rsidR="00BE7B34">
        <w:rPr>
          <w:color w:val="4F6228" w:themeColor="accent3" w:themeShade="80"/>
        </w:rPr>
        <w:t xml:space="preserve">POLICIES FOR </w:t>
      </w:r>
      <w:r w:rsidR="007972C1" w:rsidRPr="00572F51">
        <w:rPr>
          <w:color w:val="4F6228" w:themeColor="accent3" w:themeShade="80"/>
        </w:rPr>
        <w:t>DESIG</w:t>
      </w:r>
      <w:r w:rsidR="00A401D8">
        <w:rPr>
          <w:color w:val="4F6228" w:themeColor="accent3" w:themeShade="80"/>
        </w:rPr>
        <w:t>N</w:t>
      </w:r>
      <w:bookmarkEnd w:id="10"/>
    </w:p>
    <w:p w14:paraId="2E4CE5DF" w14:textId="1CDEE7F0" w:rsidR="007972C1" w:rsidRDefault="00364B19" w:rsidP="007972C1">
      <w:pPr>
        <w:ind w:left="720" w:right="13"/>
      </w:pPr>
      <w:r>
        <w:tab/>
      </w:r>
    </w:p>
    <w:p w14:paraId="7D423B84" w14:textId="46783907" w:rsidR="00364B19" w:rsidRDefault="00364B19" w:rsidP="00A401D8"/>
    <w:p w14:paraId="70F22E89" w14:textId="77777777" w:rsidR="00364B19" w:rsidRDefault="00364B19" w:rsidP="00364B19">
      <w:pPr>
        <w:ind w:left="720"/>
      </w:pPr>
      <w:r>
        <w:t>Proposals for development must demonstrate high quality design which takes account of local design codes including the Watlington Design Guide, guidance from the Chilterns Conservation Board, the most recent SODC Design Guide and up to date national design codes and guidelines.  Designs are also expected to mitigate the effects of climate change and contribute to the achievement of net zero carbon buildings.</w:t>
      </w:r>
    </w:p>
    <w:p w14:paraId="1EEFAE48" w14:textId="77777777" w:rsidR="00364B19" w:rsidRDefault="00364B19" w:rsidP="007972C1">
      <w:pPr>
        <w:ind w:left="720" w:right="13"/>
      </w:pPr>
    </w:p>
    <w:tbl>
      <w:tblPr>
        <w:tblStyle w:val="TableGrid"/>
        <w:tblpPr w:leftFromText="180" w:rightFromText="180" w:vertAnchor="page" w:horzAnchor="margin" w:tblpXSpec="center" w:tblpY="4726"/>
        <w:tblW w:w="8960" w:type="dxa"/>
        <w:tblInd w:w="0" w:type="dxa"/>
        <w:tblCellMar>
          <w:top w:w="131" w:type="dxa"/>
          <w:left w:w="160" w:type="dxa"/>
          <w:right w:w="115" w:type="dxa"/>
        </w:tblCellMar>
        <w:tblLook w:val="04A0" w:firstRow="1" w:lastRow="0" w:firstColumn="1" w:lastColumn="0" w:noHBand="0" w:noVBand="1"/>
      </w:tblPr>
      <w:tblGrid>
        <w:gridCol w:w="8960"/>
      </w:tblGrid>
      <w:tr w:rsidR="002E791F" w:rsidRPr="00011315" w14:paraId="60DDC0AF" w14:textId="77777777" w:rsidTr="00AD2981">
        <w:trPr>
          <w:trHeight w:val="1966"/>
        </w:trPr>
        <w:tc>
          <w:tcPr>
            <w:tcW w:w="8960" w:type="dxa"/>
            <w:tcBorders>
              <w:top w:val="single" w:sz="12" w:space="0" w:color="000000"/>
              <w:left w:val="single" w:sz="12" w:space="0" w:color="000000"/>
              <w:bottom w:val="single" w:sz="12" w:space="0" w:color="000000"/>
              <w:right w:val="single" w:sz="12" w:space="0" w:color="000000"/>
            </w:tcBorders>
            <w:shd w:val="clear" w:color="auto" w:fill="D9D9D9"/>
          </w:tcPr>
          <w:p w14:paraId="4F787578" w14:textId="77777777" w:rsidR="005F6B91" w:rsidRDefault="005F6B91" w:rsidP="002E791F">
            <w:pPr>
              <w:ind w:left="720"/>
            </w:pPr>
          </w:p>
          <w:p w14:paraId="7E9D6142" w14:textId="6529F5EF" w:rsidR="002E791F" w:rsidRDefault="002E791F" w:rsidP="002E791F">
            <w:pPr>
              <w:rPr>
                <w:b/>
                <w:bCs/>
              </w:rPr>
            </w:pPr>
            <w:r>
              <w:tab/>
            </w:r>
            <w:r>
              <w:rPr>
                <w:b/>
                <w:bCs/>
              </w:rPr>
              <w:t>D1</w:t>
            </w:r>
            <w:r w:rsidR="006E26F5">
              <w:rPr>
                <w:b/>
                <w:bCs/>
              </w:rPr>
              <w:t xml:space="preserve">   </w:t>
            </w:r>
            <w:r>
              <w:rPr>
                <w:b/>
                <w:bCs/>
              </w:rPr>
              <w:t>Energy use and generation:</w:t>
            </w:r>
          </w:p>
          <w:p w14:paraId="76A90D05" w14:textId="77777777" w:rsidR="002E791F" w:rsidRDefault="002E791F" w:rsidP="008E1C4A">
            <w:pPr>
              <w:pStyle w:val="ListParagraph"/>
              <w:numPr>
                <w:ilvl w:val="0"/>
                <w:numId w:val="12"/>
              </w:numPr>
              <w:spacing w:after="200" w:line="276" w:lineRule="auto"/>
              <w:contextualSpacing/>
            </w:pPr>
            <w:r>
              <w:t xml:space="preserve">Designs use materials and systems which increase energy efficiency of buildings and reduce demand for energy for heating and </w:t>
            </w:r>
            <w:proofErr w:type="gramStart"/>
            <w:r>
              <w:t>cooling</w:t>
            </w:r>
            <w:proofErr w:type="gramEnd"/>
          </w:p>
          <w:p w14:paraId="4E657652" w14:textId="77777777" w:rsidR="002E791F" w:rsidRDefault="002E791F" w:rsidP="008E1C4A">
            <w:pPr>
              <w:pStyle w:val="ListParagraph"/>
              <w:numPr>
                <w:ilvl w:val="0"/>
                <w:numId w:val="12"/>
              </w:numPr>
              <w:spacing w:after="200" w:line="276" w:lineRule="auto"/>
              <w:contextualSpacing/>
            </w:pPr>
            <w:r>
              <w:t xml:space="preserve">Designs make provision for shading to avoid over-heating and the need for air </w:t>
            </w:r>
            <w:proofErr w:type="gramStart"/>
            <w:r>
              <w:t>conditioners</w:t>
            </w:r>
            <w:proofErr w:type="gramEnd"/>
          </w:p>
          <w:p w14:paraId="25790B39" w14:textId="77777777" w:rsidR="002E791F" w:rsidRDefault="002E791F" w:rsidP="008E1C4A">
            <w:pPr>
              <w:pStyle w:val="ListParagraph"/>
              <w:numPr>
                <w:ilvl w:val="0"/>
                <w:numId w:val="12"/>
              </w:numPr>
              <w:spacing w:after="200" w:line="276" w:lineRule="auto"/>
              <w:contextualSpacing/>
            </w:pPr>
            <w:r>
              <w:t xml:space="preserve">Designs provide on-site energy generation using solar, ground source, air source or other sustainable energy sources in proportion to the scale of the </w:t>
            </w:r>
            <w:proofErr w:type="gramStart"/>
            <w:r>
              <w:t>development</w:t>
            </w:r>
            <w:proofErr w:type="gramEnd"/>
          </w:p>
          <w:p w14:paraId="2FB03E9C" w14:textId="641EF96C" w:rsidR="002E791F" w:rsidRPr="00990515" w:rsidRDefault="002E791F" w:rsidP="002E791F">
            <w:pPr>
              <w:ind w:left="720"/>
              <w:rPr>
                <w:b/>
                <w:bCs/>
              </w:rPr>
            </w:pPr>
            <w:r>
              <w:rPr>
                <w:b/>
                <w:bCs/>
              </w:rPr>
              <w:t>D2</w:t>
            </w:r>
            <w:r w:rsidR="006E26F5">
              <w:rPr>
                <w:b/>
                <w:bCs/>
              </w:rPr>
              <w:t xml:space="preserve">   </w:t>
            </w:r>
            <w:r>
              <w:rPr>
                <w:b/>
                <w:bCs/>
              </w:rPr>
              <w:t>Flooding and use of water:</w:t>
            </w:r>
          </w:p>
          <w:p w14:paraId="175EA34B" w14:textId="77777777" w:rsidR="002E791F" w:rsidRDefault="002E791F" w:rsidP="008E1C4A">
            <w:pPr>
              <w:pStyle w:val="ListParagraph"/>
              <w:numPr>
                <w:ilvl w:val="0"/>
                <w:numId w:val="13"/>
              </w:numPr>
              <w:spacing w:after="200" w:line="276" w:lineRule="auto"/>
              <w:contextualSpacing/>
            </w:pPr>
            <w:r>
              <w:t xml:space="preserve">Designs are resilient to flooding events linked to the changing climate and make provision for the flooding of water courses and rising of springs along the spring line in the </w:t>
            </w:r>
            <w:proofErr w:type="gramStart"/>
            <w:r>
              <w:t>town</w:t>
            </w:r>
            <w:proofErr w:type="gramEnd"/>
            <w:r>
              <w:t xml:space="preserve">  </w:t>
            </w:r>
          </w:p>
          <w:p w14:paraId="24AB25B3" w14:textId="77777777" w:rsidR="002E791F" w:rsidRDefault="002E791F" w:rsidP="008E1C4A">
            <w:pPr>
              <w:pStyle w:val="ListParagraph"/>
              <w:numPr>
                <w:ilvl w:val="0"/>
                <w:numId w:val="13"/>
              </w:numPr>
              <w:spacing w:after="200" w:line="276" w:lineRule="auto"/>
              <w:contextualSpacing/>
            </w:pPr>
            <w:r>
              <w:t>Designs make efficient use of water and include proposals for water storage and re-use of ‘grey’ water.</w:t>
            </w:r>
          </w:p>
          <w:p w14:paraId="54D2195F" w14:textId="6C4FBEA5" w:rsidR="002E791F" w:rsidRDefault="002E791F" w:rsidP="002E791F">
            <w:pPr>
              <w:ind w:left="720"/>
              <w:rPr>
                <w:b/>
                <w:bCs/>
              </w:rPr>
            </w:pPr>
            <w:r>
              <w:rPr>
                <w:b/>
                <w:bCs/>
              </w:rPr>
              <w:t>D</w:t>
            </w:r>
            <w:r w:rsidR="00E242FF">
              <w:rPr>
                <w:b/>
                <w:bCs/>
              </w:rPr>
              <w:t xml:space="preserve">3   </w:t>
            </w:r>
            <w:r>
              <w:rPr>
                <w:b/>
                <w:bCs/>
              </w:rPr>
              <w:t>Lighting and Dark skies:</w:t>
            </w:r>
          </w:p>
          <w:p w14:paraId="06D902AC" w14:textId="6DC51425" w:rsidR="00666CF1" w:rsidRPr="0098162D" w:rsidRDefault="002E791F" w:rsidP="0098162D">
            <w:pPr>
              <w:pStyle w:val="ListParagraph"/>
              <w:numPr>
                <w:ilvl w:val="0"/>
                <w:numId w:val="43"/>
              </w:numPr>
              <w:spacing w:after="200" w:line="276" w:lineRule="auto"/>
              <w:contextualSpacing/>
            </w:pPr>
            <w:r w:rsidRPr="0098162D">
              <w:t>Proposals protect dark skies and comply with the</w:t>
            </w:r>
            <w:r w:rsidR="00BC6A74" w:rsidRPr="0098162D">
              <w:t xml:space="preserve"> E1 designation of the</w:t>
            </w:r>
            <w:r w:rsidRPr="0098162D">
              <w:t xml:space="preserve"> </w:t>
            </w:r>
            <w:r w:rsidR="00BC6A74" w:rsidRPr="0098162D">
              <w:t>Institute of</w:t>
            </w:r>
            <w:r w:rsidR="00666CF1" w:rsidRPr="0098162D">
              <w:t xml:space="preserve"> </w:t>
            </w:r>
            <w:r w:rsidR="00BC6A74" w:rsidRPr="0098162D">
              <w:t>Lighting Professionals</w:t>
            </w:r>
            <w:r w:rsidRPr="0098162D">
              <w:t xml:space="preserve"> which applies to Watlington</w:t>
            </w:r>
            <w:r w:rsidR="00BC6A74" w:rsidRPr="0098162D">
              <w:t xml:space="preserve"> and the surrounding AONB.</w:t>
            </w:r>
            <w:r w:rsidRPr="0098162D">
              <w:t xml:space="preserve"> </w:t>
            </w:r>
          </w:p>
          <w:p w14:paraId="2A23783C" w14:textId="66ED553D" w:rsidR="00666CF1" w:rsidRPr="0098162D" w:rsidRDefault="003C212A" w:rsidP="0098162D">
            <w:pPr>
              <w:pStyle w:val="ListParagraph"/>
              <w:numPr>
                <w:ilvl w:val="0"/>
                <w:numId w:val="43"/>
              </w:numPr>
              <w:spacing w:after="200" w:line="276" w:lineRule="auto"/>
              <w:contextualSpacing/>
              <w:rPr>
                <w:b/>
                <w:bCs/>
              </w:rPr>
            </w:pPr>
            <w:r w:rsidRPr="0098162D">
              <w:t>Street and private l</w:t>
            </w:r>
            <w:r w:rsidR="00666CF1" w:rsidRPr="0098162D">
              <w:t xml:space="preserve">ighting schemes are in line with the guidance in the Watlington Design Guide and minimise the impact of lighting within the town and surrounding </w:t>
            </w:r>
            <w:proofErr w:type="gramStart"/>
            <w:r w:rsidR="00666CF1" w:rsidRPr="0098162D">
              <w:t>countryside</w:t>
            </w:r>
            <w:proofErr w:type="gramEnd"/>
          </w:p>
          <w:p w14:paraId="56596BF4" w14:textId="341B2483" w:rsidR="008E71E2" w:rsidRPr="0098162D" w:rsidRDefault="00D34299" w:rsidP="0098162D">
            <w:pPr>
              <w:pStyle w:val="ListParagraph"/>
              <w:numPr>
                <w:ilvl w:val="0"/>
                <w:numId w:val="43"/>
              </w:numPr>
              <w:spacing w:after="200" w:line="276" w:lineRule="auto"/>
              <w:contextualSpacing/>
              <w:rPr>
                <w:b/>
                <w:bCs/>
              </w:rPr>
            </w:pPr>
            <w:r w:rsidRPr="0098162D">
              <w:t>External lighting should be avoided unless it is absolutely necessary for reasons of security and safety</w:t>
            </w:r>
            <w:r w:rsidR="00DF6DD4" w:rsidRPr="0098162D">
              <w:t xml:space="preserve"> and should be managed by timers or movement sensors to limit its </w:t>
            </w:r>
            <w:proofErr w:type="gramStart"/>
            <w:r w:rsidR="00DF6DD4" w:rsidRPr="0098162D">
              <w:t>impact</w:t>
            </w:r>
            <w:proofErr w:type="gramEnd"/>
          </w:p>
          <w:p w14:paraId="54FC14BD" w14:textId="31FF9C23" w:rsidR="002E791F" w:rsidRPr="0098162D" w:rsidRDefault="002E791F" w:rsidP="0098162D">
            <w:pPr>
              <w:pStyle w:val="ListParagraph"/>
              <w:numPr>
                <w:ilvl w:val="0"/>
                <w:numId w:val="43"/>
              </w:numPr>
              <w:spacing w:after="200" w:line="276" w:lineRule="auto"/>
              <w:contextualSpacing/>
            </w:pPr>
            <w:r w:rsidRPr="0098162D">
              <w:t xml:space="preserve">Designs make maximum use of natural lighting and reduce the demand for artificial </w:t>
            </w:r>
            <w:proofErr w:type="gramStart"/>
            <w:r w:rsidRPr="0098162D">
              <w:t>light</w:t>
            </w:r>
            <w:proofErr w:type="gramEnd"/>
          </w:p>
          <w:p w14:paraId="65B474C5" w14:textId="77777777" w:rsidR="002E791F" w:rsidRPr="0098162D" w:rsidRDefault="002E791F" w:rsidP="0098162D">
            <w:pPr>
              <w:pStyle w:val="ListParagraph"/>
              <w:numPr>
                <w:ilvl w:val="0"/>
                <w:numId w:val="43"/>
              </w:numPr>
              <w:spacing w:after="200" w:line="276" w:lineRule="auto"/>
              <w:contextualSpacing/>
            </w:pPr>
            <w:r w:rsidRPr="0098162D">
              <w:t xml:space="preserve">Designs which include roof lights and large areas of glazing demonstrate that they avoid light </w:t>
            </w:r>
            <w:proofErr w:type="gramStart"/>
            <w:r w:rsidRPr="0098162D">
              <w:t>spill</w:t>
            </w:r>
            <w:proofErr w:type="gramEnd"/>
            <w:r w:rsidRPr="0098162D">
              <w:t xml:space="preserve">  </w:t>
            </w:r>
          </w:p>
          <w:p w14:paraId="56F088CD" w14:textId="10EC3104" w:rsidR="002E791F" w:rsidRPr="0098162D" w:rsidRDefault="002E791F" w:rsidP="0098162D">
            <w:pPr>
              <w:pStyle w:val="ListParagraph"/>
              <w:numPr>
                <w:ilvl w:val="0"/>
                <w:numId w:val="43"/>
              </w:numPr>
              <w:spacing w:after="200" w:line="276" w:lineRule="auto"/>
              <w:contextualSpacing/>
            </w:pPr>
            <w:r w:rsidRPr="0098162D">
              <w:t xml:space="preserve">Proposals for the use of specialist glazing to reduce light spill will be supported where it can be proved to </w:t>
            </w:r>
            <w:r w:rsidR="00DF6DD4" w:rsidRPr="0098162D">
              <w:t xml:space="preserve">be </w:t>
            </w:r>
            <w:proofErr w:type="gramStart"/>
            <w:r w:rsidR="00DF6DD4" w:rsidRPr="0098162D">
              <w:t>effective</w:t>
            </w:r>
            <w:proofErr w:type="gramEnd"/>
            <w:r w:rsidRPr="0098162D">
              <w:t xml:space="preserve">   </w:t>
            </w:r>
          </w:p>
          <w:p w14:paraId="1DCB012D" w14:textId="77777777" w:rsidR="002E791F" w:rsidRDefault="002E791F" w:rsidP="00D34299"/>
          <w:p w14:paraId="42EF147A" w14:textId="77777777" w:rsidR="000A1F3C" w:rsidRDefault="000A1F3C" w:rsidP="00D34299"/>
          <w:p w14:paraId="0DCCA859" w14:textId="77777777" w:rsidR="000A1F3C" w:rsidRDefault="000A1F3C" w:rsidP="00D34299"/>
          <w:p w14:paraId="1689A58E" w14:textId="77777777" w:rsidR="000A1F3C" w:rsidRPr="00D34299" w:rsidRDefault="000A1F3C" w:rsidP="00D34299"/>
          <w:p w14:paraId="0FF8CD8E" w14:textId="16109DEA" w:rsidR="002E791F" w:rsidRDefault="002E791F" w:rsidP="002E791F">
            <w:pPr>
              <w:ind w:left="720"/>
            </w:pPr>
            <w:r>
              <w:rPr>
                <w:b/>
                <w:bCs/>
              </w:rPr>
              <w:t>D4</w:t>
            </w:r>
            <w:r w:rsidR="002969D1">
              <w:rPr>
                <w:b/>
                <w:bCs/>
              </w:rPr>
              <w:t xml:space="preserve">  </w:t>
            </w:r>
            <w:r>
              <w:rPr>
                <w:b/>
                <w:bCs/>
              </w:rPr>
              <w:t>Sustainable buildings:</w:t>
            </w:r>
          </w:p>
          <w:p w14:paraId="2B75CA47" w14:textId="52B28EE4" w:rsidR="002E791F" w:rsidRPr="00011315" w:rsidRDefault="002E791F" w:rsidP="00AD2981">
            <w:pPr>
              <w:pStyle w:val="ListParagraph"/>
              <w:numPr>
                <w:ilvl w:val="0"/>
                <w:numId w:val="14"/>
              </w:numPr>
              <w:spacing w:after="200" w:line="276" w:lineRule="auto"/>
              <w:contextualSpacing/>
            </w:pPr>
            <w:r>
              <w:t>Designs for new buildings will be supported if they</w:t>
            </w:r>
            <w:r w:rsidR="00E75DB5">
              <w:t xml:space="preserve"> comply with other policies in this Plan and will not</w:t>
            </w:r>
            <w:r>
              <w:t xml:space="preserve"> require </w:t>
            </w:r>
            <w:proofErr w:type="gramStart"/>
            <w:r>
              <w:t>retro-fitting</w:t>
            </w:r>
            <w:proofErr w:type="gramEnd"/>
            <w:r>
              <w:t xml:space="preserve"> to meet government targets for net zero carbon by 2050 and SODC targets for net zero carbon by 2030 </w:t>
            </w:r>
          </w:p>
        </w:tc>
      </w:tr>
    </w:tbl>
    <w:p w14:paraId="651ED351" w14:textId="6A9DC7EE" w:rsidR="00004326" w:rsidRDefault="00004326" w:rsidP="007972C1">
      <w:pPr>
        <w:ind w:left="720" w:right="13"/>
      </w:pPr>
    </w:p>
    <w:p w14:paraId="420BD8D1" w14:textId="75AF39DA" w:rsidR="00004326" w:rsidRDefault="00004326" w:rsidP="007972C1">
      <w:pPr>
        <w:ind w:left="720" w:right="13"/>
      </w:pPr>
    </w:p>
    <w:p w14:paraId="5E4B5F6C" w14:textId="7EB48EBC" w:rsidR="00004326" w:rsidRDefault="00004326" w:rsidP="007972C1">
      <w:pPr>
        <w:ind w:left="720" w:right="13"/>
      </w:pPr>
    </w:p>
    <w:p w14:paraId="6FD4BC94" w14:textId="083F27F5" w:rsidR="00004326" w:rsidRDefault="00004326" w:rsidP="007972C1">
      <w:pPr>
        <w:ind w:left="720" w:right="13"/>
      </w:pPr>
    </w:p>
    <w:p w14:paraId="79EC8CEF" w14:textId="0CF987E5" w:rsidR="00004326" w:rsidRDefault="00004326" w:rsidP="007972C1">
      <w:pPr>
        <w:ind w:left="720" w:right="13"/>
      </w:pPr>
    </w:p>
    <w:p w14:paraId="5BDF040D" w14:textId="77777777" w:rsidR="00004326" w:rsidRDefault="00004326" w:rsidP="007972C1">
      <w:pPr>
        <w:ind w:left="720" w:right="13"/>
      </w:pPr>
    </w:p>
    <w:p w14:paraId="2A78D3F9" w14:textId="77777777" w:rsidR="008E1C4A" w:rsidRDefault="008E1C4A" w:rsidP="007972C1">
      <w:pPr>
        <w:ind w:left="720" w:right="13"/>
      </w:pPr>
    </w:p>
    <w:p w14:paraId="63E253F1" w14:textId="77777777" w:rsidR="008E1C4A" w:rsidRDefault="008E1C4A" w:rsidP="007972C1">
      <w:pPr>
        <w:ind w:left="720" w:right="13"/>
      </w:pPr>
    </w:p>
    <w:p w14:paraId="32EE23F7" w14:textId="77777777" w:rsidR="008E1C4A" w:rsidRDefault="008E1C4A" w:rsidP="007972C1">
      <w:pPr>
        <w:ind w:left="720" w:right="13"/>
      </w:pPr>
    </w:p>
    <w:p w14:paraId="4AFB8C70" w14:textId="77777777" w:rsidR="008E1C4A" w:rsidRDefault="008E1C4A" w:rsidP="007972C1">
      <w:pPr>
        <w:ind w:left="720" w:right="13"/>
      </w:pPr>
    </w:p>
    <w:p w14:paraId="08443506" w14:textId="620E6633" w:rsidR="009F5706" w:rsidRDefault="003368A5" w:rsidP="008E1C4A">
      <w:pPr>
        <w:pStyle w:val="Heading1"/>
        <w:rPr>
          <w:color w:val="4F6228" w:themeColor="accent3" w:themeShade="80"/>
        </w:rPr>
      </w:pPr>
      <w:r>
        <w:rPr>
          <w:color w:val="4F6228" w:themeColor="accent3" w:themeShade="80"/>
        </w:rPr>
        <w:t xml:space="preserve"> </w:t>
      </w:r>
    </w:p>
    <w:p w14:paraId="58024AA0" w14:textId="77777777" w:rsidR="009F5706" w:rsidRDefault="009F5706" w:rsidP="008E1C4A">
      <w:pPr>
        <w:pStyle w:val="Heading1"/>
        <w:rPr>
          <w:color w:val="4F6228" w:themeColor="accent3" w:themeShade="80"/>
        </w:rPr>
      </w:pPr>
    </w:p>
    <w:p w14:paraId="145B3173" w14:textId="77777777" w:rsidR="00EF3501" w:rsidRDefault="00EF3501" w:rsidP="008E1C4A">
      <w:pPr>
        <w:pStyle w:val="Heading1"/>
        <w:rPr>
          <w:color w:val="4F6228" w:themeColor="accent3" w:themeShade="80"/>
        </w:rPr>
      </w:pPr>
    </w:p>
    <w:p w14:paraId="45171133" w14:textId="77777777" w:rsidR="00EF3501" w:rsidRDefault="00EF3501" w:rsidP="008E1C4A">
      <w:pPr>
        <w:pStyle w:val="Heading1"/>
        <w:rPr>
          <w:color w:val="4F6228" w:themeColor="accent3" w:themeShade="80"/>
        </w:rPr>
      </w:pPr>
    </w:p>
    <w:p w14:paraId="6FAB20AF" w14:textId="77777777" w:rsidR="00EF3501" w:rsidRDefault="00EF3501" w:rsidP="008E1C4A">
      <w:pPr>
        <w:pStyle w:val="Heading1"/>
        <w:rPr>
          <w:color w:val="4F6228" w:themeColor="accent3" w:themeShade="80"/>
        </w:rPr>
      </w:pPr>
    </w:p>
    <w:p w14:paraId="2BD45BF6" w14:textId="77777777" w:rsidR="00EF3501" w:rsidRDefault="00EF3501" w:rsidP="008E1C4A">
      <w:pPr>
        <w:pStyle w:val="Heading1"/>
        <w:rPr>
          <w:color w:val="4F6228" w:themeColor="accent3" w:themeShade="80"/>
        </w:rPr>
      </w:pPr>
    </w:p>
    <w:p w14:paraId="6E78C7A1" w14:textId="77777777" w:rsidR="00EF3501" w:rsidRDefault="00EF3501" w:rsidP="008E1C4A">
      <w:pPr>
        <w:pStyle w:val="Heading1"/>
        <w:rPr>
          <w:color w:val="4F6228" w:themeColor="accent3" w:themeShade="80"/>
        </w:rPr>
      </w:pPr>
    </w:p>
    <w:p w14:paraId="57D8FD04" w14:textId="77777777" w:rsidR="00EF3501" w:rsidRDefault="00EF3501" w:rsidP="008E1C4A">
      <w:pPr>
        <w:pStyle w:val="Heading1"/>
        <w:rPr>
          <w:color w:val="4F6228" w:themeColor="accent3" w:themeShade="80"/>
        </w:rPr>
      </w:pPr>
    </w:p>
    <w:p w14:paraId="5C34A66D" w14:textId="77777777" w:rsidR="00EF3501" w:rsidRDefault="00EF3501" w:rsidP="008E1C4A">
      <w:pPr>
        <w:pStyle w:val="Heading1"/>
        <w:rPr>
          <w:color w:val="4F6228" w:themeColor="accent3" w:themeShade="80"/>
        </w:rPr>
      </w:pPr>
    </w:p>
    <w:p w14:paraId="6ABDBF04" w14:textId="77777777" w:rsidR="00EF3501" w:rsidRDefault="00EF3501" w:rsidP="008E1C4A">
      <w:pPr>
        <w:pStyle w:val="Heading1"/>
        <w:rPr>
          <w:color w:val="4F6228" w:themeColor="accent3" w:themeShade="80"/>
        </w:rPr>
      </w:pPr>
    </w:p>
    <w:p w14:paraId="58AB17A2" w14:textId="77777777" w:rsidR="00EF3501" w:rsidRDefault="00EF3501" w:rsidP="008E1C4A">
      <w:pPr>
        <w:pStyle w:val="Heading1"/>
        <w:rPr>
          <w:color w:val="4F6228" w:themeColor="accent3" w:themeShade="80"/>
        </w:rPr>
      </w:pPr>
    </w:p>
    <w:p w14:paraId="15E7169C" w14:textId="77777777" w:rsidR="00EF3501" w:rsidRDefault="00EF3501" w:rsidP="008E1C4A">
      <w:pPr>
        <w:pStyle w:val="Heading1"/>
        <w:rPr>
          <w:color w:val="4F6228" w:themeColor="accent3" w:themeShade="80"/>
        </w:rPr>
      </w:pPr>
    </w:p>
    <w:p w14:paraId="08C019E5" w14:textId="77777777" w:rsidR="00EF3501" w:rsidRDefault="00EF3501" w:rsidP="008E1C4A">
      <w:pPr>
        <w:pStyle w:val="Heading1"/>
        <w:rPr>
          <w:color w:val="4F6228" w:themeColor="accent3" w:themeShade="80"/>
        </w:rPr>
      </w:pPr>
    </w:p>
    <w:p w14:paraId="4FD632E0" w14:textId="77777777" w:rsidR="00EF3501" w:rsidRDefault="00EF3501" w:rsidP="008E1C4A">
      <w:pPr>
        <w:pStyle w:val="Heading1"/>
        <w:rPr>
          <w:color w:val="4F6228" w:themeColor="accent3" w:themeShade="80"/>
        </w:rPr>
      </w:pPr>
    </w:p>
    <w:p w14:paraId="017A932C" w14:textId="77777777" w:rsidR="00EF3501" w:rsidRDefault="00EF3501" w:rsidP="008E1C4A">
      <w:pPr>
        <w:pStyle w:val="Heading1"/>
        <w:rPr>
          <w:color w:val="4F6228" w:themeColor="accent3" w:themeShade="80"/>
        </w:rPr>
      </w:pPr>
    </w:p>
    <w:p w14:paraId="20218BE9" w14:textId="77777777" w:rsidR="00EF3501" w:rsidRDefault="00EF3501" w:rsidP="008E1C4A">
      <w:pPr>
        <w:pStyle w:val="Heading1"/>
        <w:rPr>
          <w:color w:val="4F6228" w:themeColor="accent3" w:themeShade="80"/>
        </w:rPr>
      </w:pPr>
    </w:p>
    <w:p w14:paraId="3FC9DFCE" w14:textId="77777777" w:rsidR="00EF3501" w:rsidRDefault="00EF3501" w:rsidP="008E1C4A">
      <w:pPr>
        <w:pStyle w:val="Heading1"/>
        <w:rPr>
          <w:color w:val="4F6228" w:themeColor="accent3" w:themeShade="80"/>
        </w:rPr>
      </w:pPr>
    </w:p>
    <w:p w14:paraId="76CC5568" w14:textId="77777777" w:rsidR="00EF3501" w:rsidRDefault="00EF3501" w:rsidP="008E1C4A">
      <w:pPr>
        <w:pStyle w:val="Heading1"/>
        <w:rPr>
          <w:color w:val="4F6228" w:themeColor="accent3" w:themeShade="80"/>
        </w:rPr>
      </w:pPr>
    </w:p>
    <w:p w14:paraId="3C3EF19C" w14:textId="77777777" w:rsidR="00EF3501" w:rsidRDefault="00EF3501" w:rsidP="008E1C4A">
      <w:pPr>
        <w:pStyle w:val="Heading1"/>
        <w:rPr>
          <w:color w:val="4F6228" w:themeColor="accent3" w:themeShade="80"/>
        </w:rPr>
      </w:pPr>
    </w:p>
    <w:p w14:paraId="6D93CEDF" w14:textId="77777777" w:rsidR="00EF3501" w:rsidRDefault="00EF3501" w:rsidP="008E1C4A">
      <w:pPr>
        <w:pStyle w:val="Heading1"/>
        <w:rPr>
          <w:color w:val="4F6228" w:themeColor="accent3" w:themeShade="80"/>
        </w:rPr>
      </w:pPr>
    </w:p>
    <w:p w14:paraId="40ECB9B2" w14:textId="14CA21A0" w:rsidR="008E1C4A" w:rsidRDefault="001A380F" w:rsidP="001A380F">
      <w:pPr>
        <w:pStyle w:val="Heading1"/>
        <w:ind w:left="720" w:firstLine="0"/>
        <w:rPr>
          <w:color w:val="4F6228" w:themeColor="accent3" w:themeShade="80"/>
        </w:rPr>
      </w:pPr>
      <w:r>
        <w:rPr>
          <w:color w:val="4F6228" w:themeColor="accent3" w:themeShade="80"/>
        </w:rPr>
        <w:lastRenderedPageBreak/>
        <w:t xml:space="preserve">    </w:t>
      </w:r>
      <w:bookmarkStart w:id="11" w:name="_Toc138660590"/>
      <w:r>
        <w:rPr>
          <w:color w:val="4F6228" w:themeColor="accent3" w:themeShade="80"/>
        </w:rPr>
        <w:t>5.4</w:t>
      </w:r>
      <w:r w:rsidR="00EF3501">
        <w:rPr>
          <w:color w:val="4F6228" w:themeColor="accent3" w:themeShade="80"/>
        </w:rPr>
        <w:t xml:space="preserve"> </w:t>
      </w:r>
      <w:r w:rsidR="003D55C0">
        <w:rPr>
          <w:color w:val="4F6228" w:themeColor="accent3" w:themeShade="80"/>
        </w:rPr>
        <w:t xml:space="preserve">POLICIES FOR </w:t>
      </w:r>
      <w:r w:rsidR="008E1C4A">
        <w:rPr>
          <w:color w:val="4F6228" w:themeColor="accent3" w:themeShade="80"/>
        </w:rPr>
        <w:t>HOUSING</w:t>
      </w:r>
      <w:bookmarkEnd w:id="11"/>
    </w:p>
    <w:tbl>
      <w:tblPr>
        <w:tblStyle w:val="TableGrid"/>
        <w:tblpPr w:leftFromText="180" w:rightFromText="180" w:vertAnchor="page" w:horzAnchor="margin" w:tblpXSpec="center" w:tblpY="4981"/>
        <w:tblW w:w="8945" w:type="dxa"/>
        <w:tblInd w:w="0" w:type="dxa"/>
        <w:tblCellMar>
          <w:top w:w="131" w:type="dxa"/>
          <w:left w:w="160" w:type="dxa"/>
          <w:right w:w="115" w:type="dxa"/>
        </w:tblCellMar>
        <w:tblLook w:val="04A0" w:firstRow="1" w:lastRow="0" w:firstColumn="1" w:lastColumn="0" w:noHBand="0" w:noVBand="1"/>
      </w:tblPr>
      <w:tblGrid>
        <w:gridCol w:w="8945"/>
      </w:tblGrid>
      <w:tr w:rsidR="008E1C4A" w:rsidRPr="00011315" w14:paraId="0FB04E4D" w14:textId="77777777" w:rsidTr="00AD2981">
        <w:trPr>
          <w:trHeight w:val="2816"/>
        </w:trPr>
        <w:tc>
          <w:tcPr>
            <w:tcW w:w="8945" w:type="dxa"/>
            <w:tcBorders>
              <w:top w:val="single" w:sz="12" w:space="0" w:color="000000"/>
              <w:left w:val="single" w:sz="12" w:space="0" w:color="000000"/>
              <w:bottom w:val="single" w:sz="12" w:space="0" w:color="000000"/>
              <w:right w:val="single" w:sz="12" w:space="0" w:color="000000"/>
            </w:tcBorders>
            <w:shd w:val="clear" w:color="auto" w:fill="D9D9D9"/>
          </w:tcPr>
          <w:p w14:paraId="7544B7E6" w14:textId="77777777" w:rsidR="008E1C4A" w:rsidRDefault="008E1C4A" w:rsidP="008E1C4A">
            <w:pPr>
              <w:spacing w:after="1" w:line="275" w:lineRule="auto"/>
              <w:ind w:right="53"/>
              <w:rPr>
                <w:bCs/>
              </w:rPr>
            </w:pPr>
            <w:bookmarkStart w:id="12" w:name="_Hlk132795859"/>
          </w:p>
          <w:p w14:paraId="684FFB99" w14:textId="77777777" w:rsidR="008E1C4A" w:rsidRPr="00760715" w:rsidRDefault="008E1C4A" w:rsidP="008E1C4A">
            <w:pPr>
              <w:spacing w:after="1" w:line="275" w:lineRule="auto"/>
              <w:ind w:right="53"/>
              <w:rPr>
                <w:bCs/>
              </w:rPr>
            </w:pPr>
            <w:r>
              <w:rPr>
                <w:bCs/>
              </w:rPr>
              <w:t>Development proposals should demonstrate how they meet the following criteria in proportion to the scale of each site:</w:t>
            </w:r>
          </w:p>
          <w:p w14:paraId="5F73FEF6" w14:textId="77777777" w:rsidR="008E1C4A" w:rsidRPr="00760715" w:rsidRDefault="008E1C4A" w:rsidP="008E1C4A">
            <w:pPr>
              <w:spacing w:after="19" w:line="259" w:lineRule="auto"/>
              <w:rPr>
                <w:bCs/>
              </w:rPr>
            </w:pPr>
            <w:r w:rsidRPr="00760715">
              <w:rPr>
                <w:bCs/>
              </w:rPr>
              <w:t xml:space="preserve"> </w:t>
            </w:r>
          </w:p>
          <w:p w14:paraId="0009102B" w14:textId="25F07825" w:rsidR="008E1C4A" w:rsidRPr="001C09A5" w:rsidRDefault="008E1C4A" w:rsidP="008E1C4A">
            <w:pPr>
              <w:spacing w:line="275" w:lineRule="auto"/>
              <w:ind w:right="18"/>
              <w:rPr>
                <w:b/>
                <w:szCs w:val="18"/>
              </w:rPr>
            </w:pPr>
            <w:r w:rsidRPr="001C09A5">
              <w:rPr>
                <w:b/>
                <w:szCs w:val="18"/>
              </w:rPr>
              <w:t xml:space="preserve">H1 </w:t>
            </w:r>
            <w:r w:rsidR="001C09A5">
              <w:rPr>
                <w:b/>
                <w:szCs w:val="18"/>
              </w:rPr>
              <w:t xml:space="preserve">       </w:t>
            </w:r>
            <w:r w:rsidRPr="001C09A5">
              <w:rPr>
                <w:b/>
                <w:szCs w:val="18"/>
              </w:rPr>
              <w:t>Provision for new housing</w:t>
            </w:r>
            <w:r w:rsidR="001C09A5">
              <w:rPr>
                <w:b/>
                <w:szCs w:val="18"/>
              </w:rPr>
              <w:t>:</w:t>
            </w:r>
          </w:p>
          <w:p w14:paraId="76BDEB34" w14:textId="2C60F232" w:rsidR="008E1C4A" w:rsidRDefault="008E1C4A" w:rsidP="008E1C4A">
            <w:pPr>
              <w:pStyle w:val="ListParagraph"/>
              <w:numPr>
                <w:ilvl w:val="0"/>
                <w:numId w:val="2"/>
              </w:numPr>
              <w:spacing w:after="205" w:line="275" w:lineRule="auto"/>
              <w:ind w:right="18"/>
              <w:contextualSpacing/>
              <w:rPr>
                <w:bCs/>
              </w:rPr>
            </w:pPr>
            <w:r>
              <w:rPr>
                <w:bCs/>
              </w:rPr>
              <w:t>T</w:t>
            </w:r>
            <w:r w:rsidRPr="00760715">
              <w:rPr>
                <w:bCs/>
              </w:rPr>
              <w:t xml:space="preserve">hey reflect the scale and character of the </w:t>
            </w:r>
            <w:r w:rsidR="007652A7">
              <w:rPr>
                <w:bCs/>
              </w:rPr>
              <w:t>adjacent neighbourhood</w:t>
            </w:r>
            <w:r w:rsidRPr="00760715">
              <w:rPr>
                <w:bCs/>
              </w:rPr>
              <w:t xml:space="preserve"> and accord with other policies in this Plan.</w:t>
            </w:r>
          </w:p>
          <w:p w14:paraId="5B399769" w14:textId="5D4BC708" w:rsidR="007652A7" w:rsidRDefault="007652A7" w:rsidP="007652A7">
            <w:pPr>
              <w:pStyle w:val="ListParagraph"/>
              <w:numPr>
                <w:ilvl w:val="0"/>
                <w:numId w:val="2"/>
              </w:numPr>
              <w:spacing w:after="205" w:line="275" w:lineRule="auto"/>
              <w:ind w:right="18"/>
              <w:contextualSpacing/>
            </w:pPr>
            <w:r>
              <w:t>They are</w:t>
            </w:r>
            <w:r w:rsidRPr="0044281C">
              <w:t xml:space="preserve"> built at a density which is appropriate for a historic rural community which borders the Chilterns AONB, with housing densities to be reduced below 15dph along development and rural edges</w:t>
            </w:r>
            <w:r>
              <w:t>.</w:t>
            </w:r>
          </w:p>
          <w:p w14:paraId="4D45E6B9" w14:textId="3E3BF558" w:rsidR="008E1C4A" w:rsidRPr="00DE6733" w:rsidRDefault="008E1C4A" w:rsidP="00DE6733">
            <w:pPr>
              <w:pStyle w:val="ListParagraph"/>
              <w:numPr>
                <w:ilvl w:val="0"/>
                <w:numId w:val="2"/>
              </w:numPr>
              <w:spacing w:after="205" w:line="275" w:lineRule="auto"/>
              <w:ind w:right="18"/>
              <w:contextualSpacing/>
              <w:rPr>
                <w:bCs/>
              </w:rPr>
            </w:pPr>
            <w:r w:rsidRPr="00DE6733">
              <w:rPr>
                <w:bCs/>
              </w:rPr>
              <w:t xml:space="preserve">They provide, according to scale, significant additional investment in facilities and </w:t>
            </w:r>
            <w:proofErr w:type="gramStart"/>
            <w:r w:rsidRPr="00DE6733">
              <w:rPr>
                <w:bCs/>
              </w:rPr>
              <w:t>infrastructure</w:t>
            </w:r>
            <w:proofErr w:type="gramEnd"/>
            <w:r w:rsidRPr="00DE6733">
              <w:rPr>
                <w:bCs/>
              </w:rPr>
              <w:t xml:space="preserve"> </w:t>
            </w:r>
          </w:p>
          <w:p w14:paraId="0DB11A9B" w14:textId="77777777" w:rsidR="008E1C4A" w:rsidRPr="008F36A3" w:rsidRDefault="008E1C4A" w:rsidP="008E1C4A">
            <w:pPr>
              <w:pStyle w:val="ListParagraph"/>
              <w:numPr>
                <w:ilvl w:val="0"/>
                <w:numId w:val="2"/>
              </w:numPr>
              <w:spacing w:after="205" w:line="275" w:lineRule="auto"/>
              <w:ind w:right="18"/>
              <w:contextualSpacing/>
              <w:rPr>
                <w:bCs/>
              </w:rPr>
            </w:pPr>
            <w:r>
              <w:rPr>
                <w:bCs/>
              </w:rPr>
              <w:t xml:space="preserve">They respect the value of </w:t>
            </w:r>
            <w:r w:rsidRPr="00760715">
              <w:rPr>
                <w:bCs/>
              </w:rPr>
              <w:t xml:space="preserve">residential gardens </w:t>
            </w:r>
            <w:r>
              <w:rPr>
                <w:bCs/>
              </w:rPr>
              <w:t>and avoid back-land development.</w:t>
            </w:r>
            <w:r w:rsidRPr="00760715">
              <w:rPr>
                <w:bCs/>
              </w:rPr>
              <w:t xml:space="preserve"> </w:t>
            </w:r>
          </w:p>
          <w:p w14:paraId="5E566627" w14:textId="77777777" w:rsidR="008E1C4A" w:rsidRPr="00760715" w:rsidRDefault="008E1C4A" w:rsidP="008E1C4A">
            <w:pPr>
              <w:pStyle w:val="ListParagraph"/>
              <w:numPr>
                <w:ilvl w:val="0"/>
                <w:numId w:val="2"/>
              </w:numPr>
              <w:spacing w:after="205" w:line="275" w:lineRule="auto"/>
              <w:ind w:right="18"/>
              <w:contextualSpacing/>
              <w:rPr>
                <w:bCs/>
              </w:rPr>
            </w:pPr>
            <w:r>
              <w:rPr>
                <w:bCs/>
              </w:rPr>
              <w:t>T</w:t>
            </w:r>
            <w:r w:rsidRPr="00760715">
              <w:rPr>
                <w:bCs/>
              </w:rPr>
              <w:t>hey are appropriate for a countryside location</w:t>
            </w:r>
            <w:r>
              <w:rPr>
                <w:bCs/>
              </w:rPr>
              <w:t>.</w:t>
            </w:r>
          </w:p>
          <w:p w14:paraId="2DB54F66" w14:textId="677942B2" w:rsidR="008E1C4A" w:rsidRPr="001C09A5" w:rsidRDefault="008E1C4A" w:rsidP="008E1C4A">
            <w:pPr>
              <w:spacing w:line="275" w:lineRule="auto"/>
              <w:ind w:right="18"/>
              <w:rPr>
                <w:b/>
                <w:szCs w:val="18"/>
              </w:rPr>
            </w:pPr>
            <w:r w:rsidRPr="001C09A5">
              <w:rPr>
                <w:b/>
                <w:szCs w:val="18"/>
              </w:rPr>
              <w:t xml:space="preserve">H2 </w:t>
            </w:r>
            <w:r w:rsidR="001C09A5">
              <w:rPr>
                <w:b/>
                <w:szCs w:val="18"/>
              </w:rPr>
              <w:t xml:space="preserve">       </w:t>
            </w:r>
            <w:r w:rsidRPr="001C09A5">
              <w:rPr>
                <w:b/>
                <w:szCs w:val="18"/>
              </w:rPr>
              <w:t>Housing demand, mix and tenure</w:t>
            </w:r>
            <w:r w:rsidR="001C09A5">
              <w:rPr>
                <w:b/>
                <w:szCs w:val="18"/>
              </w:rPr>
              <w:t>:</w:t>
            </w:r>
          </w:p>
          <w:p w14:paraId="4A70365C" w14:textId="77777777" w:rsidR="0038050D" w:rsidRDefault="008E1C4A" w:rsidP="00AD2981">
            <w:pPr>
              <w:pStyle w:val="ListParagraph"/>
              <w:numPr>
                <w:ilvl w:val="0"/>
                <w:numId w:val="41"/>
              </w:numPr>
              <w:spacing w:after="205" w:line="275" w:lineRule="auto"/>
              <w:ind w:right="18"/>
              <w:contextualSpacing/>
            </w:pPr>
            <w:r>
              <w:t xml:space="preserve">They provide attractive and safe places to live which integrate new homes </w:t>
            </w:r>
            <w:proofErr w:type="gramStart"/>
            <w:r>
              <w:t>successfully</w:t>
            </w:r>
            <w:proofErr w:type="gramEnd"/>
            <w:r>
              <w:t xml:space="preserve"> </w:t>
            </w:r>
          </w:p>
          <w:p w14:paraId="436CA0A9" w14:textId="5968E40A" w:rsidR="00DE6733" w:rsidRDefault="008E1C4A" w:rsidP="00AD2981">
            <w:pPr>
              <w:pStyle w:val="ListParagraph"/>
              <w:numPr>
                <w:ilvl w:val="1"/>
                <w:numId w:val="41"/>
              </w:numPr>
              <w:spacing w:after="205" w:line="275" w:lineRule="auto"/>
              <w:ind w:right="18"/>
              <w:contextualSpacing/>
            </w:pPr>
            <w:r>
              <w:t>into the character and scale of their surroundings.</w:t>
            </w:r>
          </w:p>
          <w:p w14:paraId="1950D442" w14:textId="28013CFC" w:rsidR="00DE6733" w:rsidRPr="00AD2981" w:rsidRDefault="00DE6733" w:rsidP="00AD2981">
            <w:pPr>
              <w:pStyle w:val="ListParagraph"/>
              <w:numPr>
                <w:ilvl w:val="1"/>
                <w:numId w:val="41"/>
              </w:numPr>
              <w:spacing w:after="205" w:line="275" w:lineRule="auto"/>
              <w:ind w:right="18"/>
              <w:contextualSpacing/>
            </w:pPr>
            <w:r w:rsidRPr="00AD2981">
              <w:rPr>
                <w:bCs/>
              </w:rPr>
              <w:t>They meet the needs identified in the most recent Watlington Housing Survey and Housing Needs Assessment.</w:t>
            </w:r>
          </w:p>
          <w:p w14:paraId="4F3C7522" w14:textId="77777777" w:rsidR="008E1C4A" w:rsidRDefault="008E1C4A" w:rsidP="00AD2981">
            <w:pPr>
              <w:pStyle w:val="ListParagraph"/>
              <w:numPr>
                <w:ilvl w:val="0"/>
                <w:numId w:val="41"/>
              </w:numPr>
              <w:spacing w:after="205" w:line="275" w:lineRule="auto"/>
              <w:ind w:right="18"/>
              <w:contextualSpacing/>
            </w:pPr>
            <w:r w:rsidRPr="005F1A92">
              <w:t>They provide Watlington with a range of housing which includes family homes with good sized gardens, housing to meet the needs of younger and older people and people with disabilities.</w:t>
            </w:r>
          </w:p>
          <w:p w14:paraId="0C653EFF" w14:textId="77777777" w:rsidR="001536EF" w:rsidRPr="00E563A3" w:rsidRDefault="001536EF" w:rsidP="00AD2981">
            <w:pPr>
              <w:pStyle w:val="ListParagraph"/>
              <w:numPr>
                <w:ilvl w:val="0"/>
                <w:numId w:val="41"/>
              </w:numPr>
              <w:spacing w:after="205" w:line="275" w:lineRule="auto"/>
              <w:ind w:right="18"/>
              <w:contextualSpacing/>
            </w:pPr>
            <w:r>
              <w:t>They provide internal spaces which are easily adaptable to future needs, including opportunities for home working.</w:t>
            </w:r>
          </w:p>
          <w:p w14:paraId="0DC6B678" w14:textId="4D684FB8" w:rsidR="00745C9E" w:rsidRPr="001536EF" w:rsidRDefault="00745C9E" w:rsidP="00AD2981">
            <w:pPr>
              <w:pStyle w:val="ListParagraph"/>
              <w:numPr>
                <w:ilvl w:val="0"/>
                <w:numId w:val="41"/>
              </w:numPr>
              <w:spacing w:after="205" w:line="275" w:lineRule="auto"/>
              <w:ind w:right="18"/>
              <w:contextualSpacing/>
            </w:pPr>
            <w:r w:rsidRPr="001536EF">
              <w:t>They have regard to the guidance from the Housing our Aging Population Panel for Innovation (HAPPI)</w:t>
            </w:r>
          </w:p>
          <w:p w14:paraId="5D668000" w14:textId="4E50B998" w:rsidR="008E1C4A" w:rsidRDefault="008E1C4A" w:rsidP="00AD2981">
            <w:pPr>
              <w:pStyle w:val="ListParagraph"/>
              <w:numPr>
                <w:ilvl w:val="0"/>
                <w:numId w:val="41"/>
              </w:numPr>
              <w:spacing w:after="205" w:line="275" w:lineRule="auto"/>
              <w:ind w:right="18"/>
              <w:contextualSpacing/>
            </w:pPr>
            <w:r>
              <w:t>They deliver affordable housing to development plan standards</w:t>
            </w:r>
            <w:r w:rsidR="00745C9E">
              <w:t xml:space="preserve"> for rent, s</w:t>
            </w:r>
            <w:r w:rsidR="001536EF">
              <w:t>o</w:t>
            </w:r>
            <w:r w:rsidR="00745C9E">
              <w:t xml:space="preserve">cial rent and part </w:t>
            </w:r>
            <w:proofErr w:type="gramStart"/>
            <w:r w:rsidR="00745C9E">
              <w:t>ownership</w:t>
            </w:r>
            <w:proofErr w:type="gramEnd"/>
          </w:p>
          <w:p w14:paraId="045BB0DD" w14:textId="10673347" w:rsidR="0016513A" w:rsidRPr="0016513A" w:rsidRDefault="0016513A" w:rsidP="0016513A">
            <w:pPr>
              <w:pStyle w:val="ListParagraph"/>
              <w:numPr>
                <w:ilvl w:val="0"/>
                <w:numId w:val="2"/>
              </w:numPr>
              <w:spacing w:after="205" w:line="275" w:lineRule="auto"/>
              <w:ind w:right="18"/>
              <w:contextualSpacing/>
              <w:rPr>
                <w:bCs/>
              </w:rPr>
            </w:pPr>
            <w:r>
              <w:rPr>
                <w:bCs/>
              </w:rPr>
              <w:t>They provide s</w:t>
            </w:r>
            <w:r w:rsidRPr="00760715">
              <w:rPr>
                <w:bCs/>
              </w:rPr>
              <w:t xml:space="preserve">mall rural exception sites </w:t>
            </w:r>
            <w:r>
              <w:rPr>
                <w:bCs/>
              </w:rPr>
              <w:t>for</w:t>
            </w:r>
            <w:r w:rsidRPr="00760715">
              <w:rPr>
                <w:bCs/>
              </w:rPr>
              <w:t xml:space="preserve"> affordable housing in perpetuity </w:t>
            </w:r>
            <w:r>
              <w:rPr>
                <w:bCs/>
              </w:rPr>
              <w:t>which</w:t>
            </w:r>
            <w:r w:rsidRPr="00760715">
              <w:rPr>
                <w:bCs/>
              </w:rPr>
              <w:t xml:space="preserve"> do not have an adverse impact on their location and countryside setting.</w:t>
            </w:r>
          </w:p>
          <w:p w14:paraId="40497A5C" w14:textId="6E91C956" w:rsidR="008E1C4A" w:rsidRDefault="008E1C4A" w:rsidP="00D02054">
            <w:pPr>
              <w:pStyle w:val="ListParagraph"/>
              <w:numPr>
                <w:ilvl w:val="0"/>
                <w:numId w:val="2"/>
              </w:numPr>
              <w:spacing w:after="205" w:line="275" w:lineRule="auto"/>
              <w:ind w:right="18"/>
              <w:contextualSpacing/>
            </w:pPr>
            <w:r w:rsidRPr="00D02054">
              <w:t xml:space="preserve">Proposals for </w:t>
            </w:r>
            <w:r w:rsidR="00D02054">
              <w:t xml:space="preserve">genuinely affordable homes in perpetuity, including </w:t>
            </w:r>
            <w:r w:rsidRPr="00D02054">
              <w:t>community-led housing projects will be supported where they comply with other policies in this Plan.</w:t>
            </w:r>
          </w:p>
          <w:p w14:paraId="2F72E472" w14:textId="20A7B01B" w:rsidR="00D02054" w:rsidRPr="00D02054" w:rsidRDefault="00D02054" w:rsidP="00D02054">
            <w:pPr>
              <w:pStyle w:val="ListParagraph"/>
              <w:numPr>
                <w:ilvl w:val="0"/>
                <w:numId w:val="2"/>
              </w:numPr>
              <w:spacing w:after="205" w:line="275" w:lineRule="auto"/>
              <w:ind w:right="18"/>
              <w:contextualSpacing/>
            </w:pPr>
            <w:r>
              <w:lastRenderedPageBreak/>
              <w:t xml:space="preserve">Proposals for self-build homes will also be supported where they comply with other policies in this </w:t>
            </w:r>
            <w:proofErr w:type="gramStart"/>
            <w:r>
              <w:t>plan</w:t>
            </w:r>
            <w:proofErr w:type="gramEnd"/>
          </w:p>
          <w:p w14:paraId="1D60ECCD" w14:textId="3722B0CC" w:rsidR="008E1C4A" w:rsidRPr="001C09A5" w:rsidRDefault="008E1C4A" w:rsidP="008E1C4A">
            <w:pPr>
              <w:spacing w:line="275" w:lineRule="auto"/>
              <w:ind w:left="360" w:right="18"/>
              <w:rPr>
                <w:b/>
                <w:bCs/>
              </w:rPr>
            </w:pPr>
            <w:r w:rsidRPr="001C09A5">
              <w:rPr>
                <w:b/>
                <w:bCs/>
              </w:rPr>
              <w:t>H3    Extensions and conversions</w:t>
            </w:r>
            <w:r w:rsidR="001C09A5">
              <w:rPr>
                <w:b/>
                <w:bCs/>
              </w:rPr>
              <w:t>:</w:t>
            </w:r>
          </w:p>
          <w:p w14:paraId="2A69465F" w14:textId="77777777" w:rsidR="008E1C4A" w:rsidRPr="000A4C38" w:rsidRDefault="008E1C4A" w:rsidP="00AD2981">
            <w:pPr>
              <w:pStyle w:val="ListParagraph"/>
              <w:numPr>
                <w:ilvl w:val="0"/>
                <w:numId w:val="42"/>
              </w:numPr>
              <w:spacing w:after="205" w:line="275" w:lineRule="auto"/>
              <w:ind w:right="18"/>
              <w:contextualSpacing/>
            </w:pPr>
            <w:r>
              <w:t xml:space="preserve">They must </w:t>
            </w:r>
            <w:r w:rsidRPr="000A4C38">
              <w:t xml:space="preserve">be designed to an appropriate scale to the original </w:t>
            </w:r>
            <w:proofErr w:type="gramStart"/>
            <w:r w:rsidRPr="000A4C38">
              <w:t>building</w:t>
            </w:r>
            <w:proofErr w:type="gramEnd"/>
          </w:p>
          <w:p w14:paraId="23BD7272" w14:textId="03BA3C47" w:rsidR="008E1C4A" w:rsidRDefault="008E1C4A" w:rsidP="00AD2981">
            <w:pPr>
              <w:pStyle w:val="ListParagraph"/>
              <w:numPr>
                <w:ilvl w:val="0"/>
                <w:numId w:val="42"/>
              </w:numPr>
              <w:spacing w:after="205" w:line="275" w:lineRule="auto"/>
              <w:ind w:right="18"/>
              <w:contextualSpacing/>
            </w:pPr>
            <w:r>
              <w:t xml:space="preserve">They </w:t>
            </w:r>
            <w:r w:rsidRPr="00760715">
              <w:t xml:space="preserve">should respect or enhance the original building and the character of the </w:t>
            </w:r>
            <w:proofErr w:type="gramStart"/>
            <w:r w:rsidR="00D02054">
              <w:t>location</w:t>
            </w:r>
            <w:proofErr w:type="gramEnd"/>
          </w:p>
          <w:p w14:paraId="35DC4147" w14:textId="1DE8B06B" w:rsidR="008E1C4A" w:rsidRPr="000A4C38" w:rsidRDefault="008E1C4A" w:rsidP="005F733A">
            <w:pPr>
              <w:pStyle w:val="ListParagraph"/>
              <w:spacing w:after="205" w:line="275" w:lineRule="auto"/>
              <w:ind w:left="720" w:right="18" w:firstLine="0"/>
              <w:contextualSpacing/>
            </w:pPr>
          </w:p>
          <w:p w14:paraId="5DC10DAB" w14:textId="77777777" w:rsidR="008E1C4A" w:rsidRPr="00760715" w:rsidRDefault="008E1C4A" w:rsidP="008E1C4A">
            <w:pPr>
              <w:spacing w:line="275" w:lineRule="auto"/>
              <w:ind w:right="18"/>
            </w:pPr>
          </w:p>
          <w:p w14:paraId="51BB0B60" w14:textId="77777777" w:rsidR="008E1C4A" w:rsidRPr="00011315" w:rsidRDefault="008E1C4A" w:rsidP="008E1C4A">
            <w:pPr>
              <w:ind w:left="1418"/>
            </w:pPr>
          </w:p>
        </w:tc>
      </w:tr>
      <w:bookmarkEnd w:id="12"/>
    </w:tbl>
    <w:p w14:paraId="65075020" w14:textId="77777777" w:rsidR="008E1C4A" w:rsidRDefault="008E1C4A" w:rsidP="007972C1">
      <w:pPr>
        <w:ind w:left="720" w:right="13"/>
      </w:pPr>
    </w:p>
    <w:p w14:paraId="551EEDE9" w14:textId="77777777" w:rsidR="008E1C4A" w:rsidRDefault="008E1C4A" w:rsidP="008E1C4A">
      <w:pPr>
        <w:pStyle w:val="Heading1"/>
        <w:rPr>
          <w:color w:val="4F6228" w:themeColor="accent3" w:themeShade="80"/>
        </w:rPr>
      </w:pPr>
    </w:p>
    <w:p w14:paraId="7CA7704A" w14:textId="2A3842FD" w:rsidR="008E1C4A" w:rsidRPr="007652A7" w:rsidRDefault="008E1C4A" w:rsidP="007652A7">
      <w:pPr>
        <w:pStyle w:val="Heading1"/>
        <w:rPr>
          <w:color w:val="4F6228" w:themeColor="accent3" w:themeShade="80"/>
          <w:sz w:val="36"/>
        </w:rPr>
      </w:pPr>
      <w:r w:rsidRPr="00572F51">
        <w:rPr>
          <w:color w:val="4F6228" w:themeColor="accent3" w:themeShade="80"/>
        </w:rPr>
        <w:t xml:space="preserve"> </w:t>
      </w:r>
    </w:p>
    <w:p w14:paraId="5A02D2C5" w14:textId="77777777" w:rsidR="005F6E34" w:rsidRDefault="005F6E34" w:rsidP="007972C1">
      <w:pPr>
        <w:ind w:left="720" w:right="13"/>
      </w:pPr>
    </w:p>
    <w:p w14:paraId="32A24F0A" w14:textId="77777777" w:rsidR="005F6E34" w:rsidRDefault="005F6E34" w:rsidP="007972C1">
      <w:pPr>
        <w:ind w:left="720" w:right="13"/>
      </w:pPr>
    </w:p>
    <w:p w14:paraId="18178694" w14:textId="77777777" w:rsidR="005F6E34" w:rsidRDefault="005F6E34" w:rsidP="007972C1">
      <w:pPr>
        <w:ind w:left="720" w:right="13"/>
      </w:pPr>
    </w:p>
    <w:p w14:paraId="693FF028" w14:textId="77777777" w:rsidR="005F6E34" w:rsidRDefault="005F6E34" w:rsidP="007972C1">
      <w:pPr>
        <w:ind w:left="720" w:right="13"/>
      </w:pPr>
    </w:p>
    <w:p w14:paraId="2597A87A" w14:textId="77777777" w:rsidR="005F6E34" w:rsidRDefault="005F6E34" w:rsidP="007972C1">
      <w:pPr>
        <w:ind w:left="720" w:right="13"/>
      </w:pPr>
    </w:p>
    <w:p w14:paraId="653ED2F2" w14:textId="77777777" w:rsidR="005F6E34" w:rsidRDefault="005F6E34" w:rsidP="007972C1">
      <w:pPr>
        <w:ind w:left="720" w:right="13"/>
      </w:pPr>
    </w:p>
    <w:p w14:paraId="58DC2D09" w14:textId="77777777" w:rsidR="005F6E34" w:rsidRDefault="005F6E34" w:rsidP="007972C1">
      <w:pPr>
        <w:ind w:left="720" w:right="13"/>
      </w:pPr>
    </w:p>
    <w:p w14:paraId="71F4C80C" w14:textId="77777777" w:rsidR="005F6E34" w:rsidRDefault="005F6E34" w:rsidP="007972C1">
      <w:pPr>
        <w:ind w:left="720" w:right="13"/>
      </w:pPr>
    </w:p>
    <w:p w14:paraId="062B7D89" w14:textId="77777777" w:rsidR="005F6E34" w:rsidRDefault="005F6E34" w:rsidP="007972C1">
      <w:pPr>
        <w:ind w:left="720" w:right="13"/>
      </w:pPr>
    </w:p>
    <w:p w14:paraId="1AE8BB9B" w14:textId="77777777" w:rsidR="005F6E34" w:rsidRDefault="005F6E34" w:rsidP="007972C1">
      <w:pPr>
        <w:ind w:left="720" w:right="13"/>
      </w:pPr>
    </w:p>
    <w:p w14:paraId="3464C14A" w14:textId="77777777" w:rsidR="00EF3501" w:rsidRDefault="00EF3501" w:rsidP="007972C1">
      <w:pPr>
        <w:ind w:left="720" w:right="13"/>
      </w:pPr>
    </w:p>
    <w:p w14:paraId="2AAE5A01" w14:textId="77777777" w:rsidR="00EF3501" w:rsidRDefault="00EF3501" w:rsidP="007972C1">
      <w:pPr>
        <w:ind w:left="720" w:right="13"/>
      </w:pPr>
    </w:p>
    <w:p w14:paraId="3A2D9437" w14:textId="77777777" w:rsidR="00EF3501" w:rsidRDefault="00EF3501" w:rsidP="007972C1">
      <w:pPr>
        <w:ind w:left="720" w:right="13"/>
      </w:pPr>
    </w:p>
    <w:p w14:paraId="52C89EE9" w14:textId="77777777" w:rsidR="00EF3501" w:rsidRDefault="00EF3501" w:rsidP="007972C1">
      <w:pPr>
        <w:ind w:left="720" w:right="13"/>
      </w:pPr>
    </w:p>
    <w:p w14:paraId="105438D7" w14:textId="77777777" w:rsidR="00EF3501" w:rsidRDefault="00EF3501" w:rsidP="007972C1">
      <w:pPr>
        <w:ind w:left="720" w:right="13"/>
      </w:pPr>
    </w:p>
    <w:p w14:paraId="7088D1DD" w14:textId="77777777" w:rsidR="00EF3501" w:rsidRDefault="00EF3501" w:rsidP="007972C1">
      <w:pPr>
        <w:ind w:left="720" w:right="13"/>
      </w:pPr>
    </w:p>
    <w:p w14:paraId="1C2AF8E8" w14:textId="77777777" w:rsidR="00EF3501" w:rsidRDefault="00EF3501" w:rsidP="007972C1">
      <w:pPr>
        <w:ind w:left="720" w:right="13"/>
      </w:pPr>
    </w:p>
    <w:p w14:paraId="67D820C6" w14:textId="77777777" w:rsidR="00EF3501" w:rsidRDefault="00EF3501" w:rsidP="007972C1">
      <w:pPr>
        <w:ind w:left="720" w:right="13"/>
      </w:pPr>
    </w:p>
    <w:p w14:paraId="43FECD78" w14:textId="77777777" w:rsidR="00EF3501" w:rsidRDefault="00EF3501" w:rsidP="007972C1">
      <w:pPr>
        <w:ind w:left="720" w:right="13"/>
      </w:pPr>
    </w:p>
    <w:p w14:paraId="7AE9BA6B" w14:textId="77777777" w:rsidR="00EF3501" w:rsidRDefault="00EF3501" w:rsidP="007972C1">
      <w:pPr>
        <w:ind w:left="720" w:right="13"/>
      </w:pPr>
    </w:p>
    <w:p w14:paraId="17A7B22B" w14:textId="77777777" w:rsidR="00EF3501" w:rsidRDefault="00EF3501" w:rsidP="007972C1">
      <w:pPr>
        <w:ind w:left="720" w:right="13"/>
      </w:pPr>
    </w:p>
    <w:p w14:paraId="7B5D984C" w14:textId="77777777" w:rsidR="00EF3501" w:rsidRDefault="00EF3501" w:rsidP="007972C1">
      <w:pPr>
        <w:ind w:left="720" w:right="13"/>
      </w:pPr>
    </w:p>
    <w:p w14:paraId="6ED3134A" w14:textId="77777777" w:rsidR="00EF3501" w:rsidRDefault="00EF3501" w:rsidP="007972C1">
      <w:pPr>
        <w:ind w:left="720" w:right="13"/>
      </w:pPr>
    </w:p>
    <w:p w14:paraId="0BD0459C" w14:textId="77777777" w:rsidR="00EF3501" w:rsidRDefault="00EF3501" w:rsidP="007972C1">
      <w:pPr>
        <w:ind w:left="720" w:right="13"/>
      </w:pPr>
    </w:p>
    <w:p w14:paraId="544FAEFD" w14:textId="77777777" w:rsidR="00EF3501" w:rsidRDefault="00EF3501" w:rsidP="007972C1">
      <w:pPr>
        <w:ind w:left="720" w:right="13"/>
      </w:pPr>
    </w:p>
    <w:p w14:paraId="5DA06BC6" w14:textId="77777777" w:rsidR="00EF3501" w:rsidRDefault="00EF3501" w:rsidP="007972C1">
      <w:pPr>
        <w:ind w:left="720" w:right="13"/>
      </w:pPr>
    </w:p>
    <w:p w14:paraId="12E5AD5E" w14:textId="77777777" w:rsidR="00EF3501" w:rsidRDefault="00EF3501" w:rsidP="007972C1">
      <w:pPr>
        <w:ind w:left="720" w:right="13"/>
      </w:pPr>
    </w:p>
    <w:p w14:paraId="68C65A28" w14:textId="77777777" w:rsidR="00EF3501" w:rsidRDefault="00EF3501" w:rsidP="007972C1">
      <w:pPr>
        <w:ind w:left="720" w:right="13"/>
      </w:pPr>
    </w:p>
    <w:p w14:paraId="19099AFA" w14:textId="77777777" w:rsidR="00EF3501" w:rsidRDefault="00EF3501" w:rsidP="007972C1">
      <w:pPr>
        <w:ind w:left="720" w:right="13"/>
      </w:pPr>
    </w:p>
    <w:p w14:paraId="15EB88B6" w14:textId="77777777" w:rsidR="00EF3501" w:rsidRDefault="00EF3501" w:rsidP="007972C1">
      <w:pPr>
        <w:ind w:left="720" w:right="13"/>
      </w:pPr>
    </w:p>
    <w:p w14:paraId="7C47AF9B" w14:textId="77777777" w:rsidR="00EF3501" w:rsidRDefault="00EF3501" w:rsidP="007972C1">
      <w:pPr>
        <w:ind w:left="720" w:right="13"/>
      </w:pPr>
    </w:p>
    <w:p w14:paraId="6A7A9FA9" w14:textId="77777777" w:rsidR="00EF3501" w:rsidRDefault="00EF3501" w:rsidP="007972C1">
      <w:pPr>
        <w:ind w:left="720" w:right="13"/>
      </w:pPr>
    </w:p>
    <w:p w14:paraId="68FDB4EB" w14:textId="77777777" w:rsidR="00EF3501" w:rsidRDefault="00EF3501" w:rsidP="007972C1">
      <w:pPr>
        <w:ind w:left="720" w:right="13"/>
      </w:pPr>
    </w:p>
    <w:p w14:paraId="2AE1BF5B" w14:textId="77777777" w:rsidR="00EF3501" w:rsidRDefault="00EF3501" w:rsidP="007972C1">
      <w:pPr>
        <w:ind w:left="720" w:right="13"/>
      </w:pPr>
    </w:p>
    <w:p w14:paraId="3495B8F9" w14:textId="77777777" w:rsidR="00EF3501" w:rsidRDefault="00EF3501" w:rsidP="007972C1">
      <w:pPr>
        <w:ind w:left="720" w:right="13"/>
      </w:pPr>
    </w:p>
    <w:p w14:paraId="09D8E4F0" w14:textId="77777777" w:rsidR="00EF3501" w:rsidRDefault="00EF3501" w:rsidP="007972C1">
      <w:pPr>
        <w:ind w:left="720" w:right="13"/>
      </w:pPr>
    </w:p>
    <w:p w14:paraId="2EF9770C" w14:textId="77777777" w:rsidR="00EF3501" w:rsidRDefault="00EF3501" w:rsidP="007972C1">
      <w:pPr>
        <w:ind w:left="720" w:right="13"/>
      </w:pPr>
    </w:p>
    <w:p w14:paraId="74316E48" w14:textId="77777777" w:rsidR="00EF3501" w:rsidRDefault="00EF3501" w:rsidP="007972C1">
      <w:pPr>
        <w:ind w:left="720" w:right="13"/>
      </w:pPr>
    </w:p>
    <w:p w14:paraId="45366160" w14:textId="77777777" w:rsidR="00EF3501" w:rsidRDefault="00EF3501" w:rsidP="007972C1">
      <w:pPr>
        <w:ind w:left="720" w:right="13"/>
      </w:pPr>
    </w:p>
    <w:p w14:paraId="5D243D8E" w14:textId="77777777" w:rsidR="00EF3501" w:rsidRDefault="00EF3501" w:rsidP="007972C1">
      <w:pPr>
        <w:ind w:left="720" w:right="13"/>
      </w:pPr>
    </w:p>
    <w:p w14:paraId="6D2DE609" w14:textId="77777777" w:rsidR="00EF3501" w:rsidRDefault="00EF3501" w:rsidP="007972C1">
      <w:pPr>
        <w:ind w:left="720" w:right="13"/>
      </w:pPr>
    </w:p>
    <w:p w14:paraId="4260ACF3" w14:textId="77777777" w:rsidR="00EF3501" w:rsidRDefault="00EF3501" w:rsidP="007972C1">
      <w:pPr>
        <w:ind w:left="720" w:right="13"/>
      </w:pPr>
    </w:p>
    <w:p w14:paraId="453570EC" w14:textId="77777777" w:rsidR="005F6E34" w:rsidRDefault="005F6E34" w:rsidP="007972C1">
      <w:pPr>
        <w:ind w:left="720" w:right="13"/>
      </w:pPr>
    </w:p>
    <w:p w14:paraId="6BFE53F3" w14:textId="7088EA0A" w:rsidR="005F6E34" w:rsidRDefault="005F6E34" w:rsidP="007972C1">
      <w:pPr>
        <w:ind w:left="720" w:right="13"/>
      </w:pPr>
    </w:p>
    <w:p w14:paraId="3FE498F6" w14:textId="19B9FF51" w:rsidR="005F6E34" w:rsidRDefault="005F6E34" w:rsidP="005F6E34">
      <w:pPr>
        <w:pStyle w:val="Heading1"/>
        <w:rPr>
          <w:color w:val="4F6228" w:themeColor="accent3" w:themeShade="80"/>
        </w:rPr>
      </w:pPr>
      <w:bookmarkStart w:id="13" w:name="_Toc138660591"/>
      <w:bookmarkStart w:id="14" w:name="_Hlk136932771"/>
      <w:r>
        <w:rPr>
          <w:color w:val="4F6228" w:themeColor="accent3" w:themeShade="80"/>
        </w:rPr>
        <w:lastRenderedPageBreak/>
        <w:t>5.5</w:t>
      </w:r>
      <w:r w:rsidR="00B92567">
        <w:rPr>
          <w:color w:val="4F6228" w:themeColor="accent3" w:themeShade="80"/>
        </w:rPr>
        <w:t xml:space="preserve">POLICIES FOR </w:t>
      </w:r>
      <w:r>
        <w:rPr>
          <w:color w:val="4F6228" w:themeColor="accent3" w:themeShade="80"/>
        </w:rPr>
        <w:t>TRANSPORT &amp; SUSTAINABLE TRAVEL</w:t>
      </w:r>
      <w:bookmarkEnd w:id="13"/>
    </w:p>
    <w:bookmarkEnd w:id="14"/>
    <w:p w14:paraId="058551B7" w14:textId="77777777" w:rsidR="005F6E34" w:rsidRDefault="005F6E34" w:rsidP="005F6E34">
      <w:pPr>
        <w:pStyle w:val="Heading1"/>
        <w:rPr>
          <w:color w:val="4F6228" w:themeColor="accent3" w:themeShade="80"/>
        </w:rPr>
      </w:pPr>
    </w:p>
    <w:tbl>
      <w:tblPr>
        <w:tblStyle w:val="TableGrid"/>
        <w:tblW w:w="9269" w:type="dxa"/>
        <w:tblInd w:w="887" w:type="dxa"/>
        <w:tblCellMar>
          <w:top w:w="124" w:type="dxa"/>
          <w:left w:w="159" w:type="dxa"/>
          <w:right w:w="179" w:type="dxa"/>
        </w:tblCellMar>
        <w:tblLook w:val="04A0" w:firstRow="1" w:lastRow="0" w:firstColumn="1" w:lastColumn="0" w:noHBand="0" w:noVBand="1"/>
      </w:tblPr>
      <w:tblGrid>
        <w:gridCol w:w="9269"/>
      </w:tblGrid>
      <w:tr w:rsidR="0038050D" w14:paraId="544F569D" w14:textId="77777777" w:rsidTr="00202C3C">
        <w:trPr>
          <w:trHeight w:val="697"/>
        </w:trPr>
        <w:tc>
          <w:tcPr>
            <w:tcW w:w="9269" w:type="dxa"/>
            <w:tcBorders>
              <w:top w:val="single" w:sz="12" w:space="0" w:color="0D0D0D"/>
              <w:left w:val="single" w:sz="12" w:space="0" w:color="0D0D0D"/>
              <w:bottom w:val="single" w:sz="12" w:space="0" w:color="0D0D0D"/>
              <w:right w:val="single" w:sz="12" w:space="0" w:color="0D0D0D"/>
            </w:tcBorders>
            <w:shd w:val="clear" w:color="auto" w:fill="D9D9D9"/>
          </w:tcPr>
          <w:p w14:paraId="7A15CE3D" w14:textId="2FADCA0B" w:rsidR="0038050D" w:rsidRDefault="0038050D" w:rsidP="0038050D">
            <w:pPr>
              <w:spacing w:after="200" w:line="276" w:lineRule="auto"/>
              <w:ind w:firstLine="720"/>
              <w:rPr>
                <w:rFonts w:cs="Times New Roman"/>
                <w:b/>
                <w:bCs/>
              </w:rPr>
            </w:pPr>
            <w:bookmarkStart w:id="15" w:name="_Hlk136932855"/>
            <w:r w:rsidRPr="0038050D">
              <w:rPr>
                <w:rFonts w:cs="Times New Roman"/>
                <w:b/>
                <w:bCs/>
              </w:rPr>
              <w:t>T1</w:t>
            </w:r>
            <w:r w:rsidR="009F5706">
              <w:rPr>
                <w:rFonts w:cs="Times New Roman"/>
                <w:b/>
                <w:bCs/>
              </w:rPr>
              <w:t xml:space="preserve">   </w:t>
            </w:r>
            <w:r w:rsidRPr="0038050D">
              <w:rPr>
                <w:rFonts w:cs="Times New Roman"/>
                <w:b/>
                <w:bCs/>
              </w:rPr>
              <w:t>Reducing the impact of traffic and associated emissions:</w:t>
            </w:r>
          </w:p>
          <w:p w14:paraId="09A0B3E3" w14:textId="3B5BD94B" w:rsidR="00AA18D7" w:rsidRDefault="00AA18D7" w:rsidP="001C09A5">
            <w:pPr>
              <w:pStyle w:val="ListParagraph"/>
              <w:numPr>
                <w:ilvl w:val="0"/>
                <w:numId w:val="20"/>
              </w:numPr>
              <w:spacing w:line="276" w:lineRule="auto"/>
              <w:rPr>
                <w:rFonts w:cs="Times New Roman"/>
              </w:rPr>
            </w:pPr>
            <w:r>
              <w:rPr>
                <w:rFonts w:cs="Times New Roman"/>
              </w:rPr>
              <w:t xml:space="preserve">Watlington will continue to work with Oxfordshire County Council and others to deliver the Watlington Relief Road </w:t>
            </w:r>
            <w:r w:rsidR="0016513A">
              <w:rPr>
                <w:rFonts w:cs="Times New Roman"/>
              </w:rPr>
              <w:t>and</w:t>
            </w:r>
            <w:r>
              <w:rPr>
                <w:rFonts w:cs="Times New Roman"/>
              </w:rPr>
              <w:t xml:space="preserve"> improve traffic flows through the town </w:t>
            </w:r>
            <w:proofErr w:type="gramStart"/>
            <w:r>
              <w:rPr>
                <w:rFonts w:cs="Times New Roman"/>
              </w:rPr>
              <w:t>centre</w:t>
            </w:r>
            <w:proofErr w:type="gramEnd"/>
          </w:p>
          <w:p w14:paraId="5265CFAB" w14:textId="1ECA66FB" w:rsidR="00E569D2" w:rsidRPr="00AA18D7" w:rsidRDefault="00E569D2" w:rsidP="001C09A5">
            <w:pPr>
              <w:pStyle w:val="ListParagraph"/>
              <w:numPr>
                <w:ilvl w:val="0"/>
                <w:numId w:val="20"/>
              </w:numPr>
              <w:spacing w:line="276" w:lineRule="auto"/>
              <w:rPr>
                <w:rFonts w:cs="Times New Roman"/>
              </w:rPr>
            </w:pPr>
            <w:r>
              <w:rPr>
                <w:rFonts w:cs="Times New Roman"/>
              </w:rPr>
              <w:t xml:space="preserve">Development should aim to support and contribute to enhancing the provision for sustainable modes of </w:t>
            </w:r>
            <w:proofErr w:type="gramStart"/>
            <w:r>
              <w:rPr>
                <w:rFonts w:cs="Times New Roman"/>
              </w:rPr>
              <w:t>transport</w:t>
            </w:r>
            <w:proofErr w:type="gramEnd"/>
          </w:p>
          <w:p w14:paraId="3195FD36" w14:textId="77777777" w:rsidR="0038050D" w:rsidRPr="0038050D" w:rsidRDefault="0038050D" w:rsidP="0038050D">
            <w:pPr>
              <w:numPr>
                <w:ilvl w:val="0"/>
                <w:numId w:val="20"/>
              </w:numPr>
              <w:spacing w:after="200" w:line="276" w:lineRule="auto"/>
              <w:contextualSpacing/>
              <w:rPr>
                <w:rFonts w:cs="Times New Roman"/>
              </w:rPr>
            </w:pPr>
            <w:r w:rsidRPr="0038050D">
              <w:rPr>
                <w:rFonts w:cs="Times New Roman"/>
              </w:rPr>
              <w:t>Proposals for development should demonstrate how they will minimise air pollution caused by vehicle emissions, including small particulates, within the Watlington Air Quality Management Area.   In particular, they should provide evidence of the impact on air quality caused by extra traffic generated from the development in relation to the cumulative impact of traffic on air quality in the Watlington AQMA.</w:t>
            </w:r>
          </w:p>
          <w:p w14:paraId="621FCE9E" w14:textId="77777777" w:rsidR="0038050D" w:rsidRPr="00364B19" w:rsidRDefault="0038050D" w:rsidP="0038050D">
            <w:pPr>
              <w:numPr>
                <w:ilvl w:val="0"/>
                <w:numId w:val="20"/>
              </w:numPr>
              <w:spacing w:after="200" w:line="276" w:lineRule="auto"/>
              <w:contextualSpacing/>
              <w:rPr>
                <w:rFonts w:cs="Times New Roman"/>
              </w:rPr>
            </w:pPr>
            <w:r w:rsidRPr="0038050D">
              <w:rPr>
                <w:rFonts w:cs="Times New Roman"/>
              </w:rPr>
              <w:t>Proposals for traffic mitigation measures should be based on the most recent Watlington Traffic Management Plan</w:t>
            </w:r>
          </w:p>
          <w:p w14:paraId="0899FF46" w14:textId="77777777" w:rsidR="00BF37A3" w:rsidRPr="00364B19" w:rsidRDefault="00C02F36" w:rsidP="0038050D">
            <w:pPr>
              <w:numPr>
                <w:ilvl w:val="0"/>
                <w:numId w:val="20"/>
              </w:numPr>
              <w:spacing w:after="200" w:line="276" w:lineRule="auto"/>
              <w:contextualSpacing/>
              <w:rPr>
                <w:rFonts w:cs="Times New Roman"/>
              </w:rPr>
            </w:pPr>
            <w:r w:rsidRPr="00364B19">
              <w:rPr>
                <w:rFonts w:cs="Times New Roman"/>
              </w:rPr>
              <w:t>Traffic mitigation measures should aim to improve safety</w:t>
            </w:r>
            <w:r w:rsidR="00AA18D7" w:rsidRPr="00364B19">
              <w:rPr>
                <w:rFonts w:cs="Times New Roman"/>
              </w:rPr>
              <w:t xml:space="preserve"> for all road and pavement </w:t>
            </w:r>
            <w:proofErr w:type="gramStart"/>
            <w:r w:rsidR="00AA18D7" w:rsidRPr="00364B19">
              <w:rPr>
                <w:rFonts w:cs="Times New Roman"/>
              </w:rPr>
              <w:t>users</w:t>
            </w:r>
            <w:proofErr w:type="gramEnd"/>
          </w:p>
          <w:p w14:paraId="795E649E" w14:textId="347AE8ED" w:rsidR="00C02F36" w:rsidRPr="00364B19" w:rsidRDefault="00BF37A3" w:rsidP="0038050D">
            <w:pPr>
              <w:numPr>
                <w:ilvl w:val="0"/>
                <w:numId w:val="20"/>
              </w:numPr>
              <w:spacing w:after="200" w:line="276" w:lineRule="auto"/>
              <w:contextualSpacing/>
              <w:rPr>
                <w:rFonts w:cs="Times New Roman"/>
              </w:rPr>
            </w:pPr>
            <w:r w:rsidRPr="00364B19">
              <w:rPr>
                <w:rFonts w:cs="Times New Roman"/>
              </w:rPr>
              <w:t>Traffic mitigation proposals should aim to</w:t>
            </w:r>
            <w:r w:rsidR="00C02F36" w:rsidRPr="00364B19">
              <w:rPr>
                <w:rFonts w:cs="Times New Roman"/>
              </w:rPr>
              <w:t xml:space="preserve"> reduce the damaging impact of water spray and vibration on historic buildings in the town </w:t>
            </w:r>
            <w:proofErr w:type="gramStart"/>
            <w:r w:rsidR="00C02F36" w:rsidRPr="00364B19">
              <w:rPr>
                <w:rFonts w:cs="Times New Roman"/>
              </w:rPr>
              <w:t>centre</w:t>
            </w:r>
            <w:proofErr w:type="gramEnd"/>
          </w:p>
          <w:p w14:paraId="4CE31BDC" w14:textId="3EE37561" w:rsidR="00C02F36" w:rsidRPr="002733F5" w:rsidRDefault="0038050D" w:rsidP="00DA54F6">
            <w:pPr>
              <w:numPr>
                <w:ilvl w:val="0"/>
                <w:numId w:val="20"/>
              </w:numPr>
              <w:spacing w:after="200" w:line="276" w:lineRule="auto"/>
              <w:contextualSpacing/>
              <w:rPr>
                <w:rFonts w:cs="Times New Roman"/>
              </w:rPr>
            </w:pPr>
            <w:r w:rsidRPr="002733F5">
              <w:rPr>
                <w:rFonts w:cs="Times New Roman"/>
              </w:rPr>
              <w:t xml:space="preserve">All new development which has off-street parking is expected to </w:t>
            </w:r>
            <w:r w:rsidR="00C02F36" w:rsidRPr="002733F5">
              <w:rPr>
                <w:rFonts w:cs="Times New Roman"/>
              </w:rPr>
              <w:t xml:space="preserve">contribute to the reduction in emissions by </w:t>
            </w:r>
            <w:r w:rsidRPr="002733F5">
              <w:rPr>
                <w:rFonts w:cs="Times New Roman"/>
              </w:rPr>
              <w:t>mak</w:t>
            </w:r>
            <w:r w:rsidR="00C02F36" w:rsidRPr="002733F5">
              <w:rPr>
                <w:rFonts w:cs="Times New Roman"/>
              </w:rPr>
              <w:t>ing</w:t>
            </w:r>
            <w:r w:rsidRPr="002733F5">
              <w:rPr>
                <w:rFonts w:cs="Times New Roman"/>
              </w:rPr>
              <w:t xml:space="preserve"> provision for the charging of electric vehicles.  Where off-street parking is not possible, on-street charging points are encouraged where parking is permitted, including in the town centre</w:t>
            </w:r>
            <w:r w:rsidR="002733F5">
              <w:rPr>
                <w:rFonts w:cs="Times New Roman"/>
              </w:rPr>
              <w:t>.</w:t>
            </w:r>
          </w:p>
          <w:p w14:paraId="1BF51904" w14:textId="77777777" w:rsidR="0038050D" w:rsidRDefault="0038050D" w:rsidP="0038050D">
            <w:pPr>
              <w:spacing w:after="200" w:line="276" w:lineRule="auto"/>
              <w:ind w:left="720"/>
              <w:rPr>
                <w:rFonts w:cs="Times New Roman"/>
              </w:rPr>
            </w:pPr>
          </w:p>
          <w:p w14:paraId="25DD1303" w14:textId="77777777" w:rsidR="001C09A5" w:rsidRPr="0038050D" w:rsidRDefault="001C09A5" w:rsidP="0038050D">
            <w:pPr>
              <w:spacing w:after="200" w:line="276" w:lineRule="auto"/>
              <w:ind w:left="720"/>
              <w:rPr>
                <w:rFonts w:cs="Times New Roman"/>
              </w:rPr>
            </w:pPr>
          </w:p>
          <w:p w14:paraId="24CD67ED" w14:textId="5556ED67" w:rsidR="0038050D" w:rsidRPr="00C56307" w:rsidRDefault="0038050D" w:rsidP="0038050D">
            <w:pPr>
              <w:spacing w:after="200" w:line="276" w:lineRule="auto"/>
              <w:ind w:left="720"/>
              <w:rPr>
                <w:rFonts w:cs="Times New Roman"/>
                <w:b/>
                <w:bCs/>
              </w:rPr>
            </w:pPr>
            <w:r w:rsidRPr="00C56307">
              <w:rPr>
                <w:rFonts w:cs="Times New Roman"/>
                <w:b/>
                <w:bCs/>
              </w:rPr>
              <w:t>T2</w:t>
            </w:r>
            <w:r w:rsidR="004A0BBF">
              <w:rPr>
                <w:rFonts w:cs="Times New Roman"/>
                <w:b/>
                <w:bCs/>
              </w:rPr>
              <w:t xml:space="preserve">   </w:t>
            </w:r>
            <w:r w:rsidRPr="00C56307">
              <w:rPr>
                <w:rFonts w:cs="Times New Roman"/>
                <w:b/>
                <w:bCs/>
              </w:rPr>
              <w:t>Improving provision for walking, cycling and horse riding:</w:t>
            </w:r>
          </w:p>
          <w:p w14:paraId="224D29FB" w14:textId="43E6FC48" w:rsidR="00E569D2" w:rsidRPr="00C56307" w:rsidRDefault="00E569D2" w:rsidP="001C09A5">
            <w:pPr>
              <w:pStyle w:val="ListParagraph"/>
              <w:numPr>
                <w:ilvl w:val="0"/>
                <w:numId w:val="21"/>
              </w:numPr>
              <w:spacing w:line="276" w:lineRule="auto"/>
              <w:rPr>
                <w:rFonts w:cs="Times New Roman"/>
              </w:rPr>
            </w:pPr>
            <w:r w:rsidRPr="00C56307">
              <w:rPr>
                <w:rFonts w:cs="Times New Roman"/>
              </w:rPr>
              <w:t xml:space="preserve">Provision is expected to be made, wherever possible, for improved opportunities for active travel including new and connecting links for cycle routes and footpaths which provide good access for all </w:t>
            </w:r>
            <w:proofErr w:type="gramStart"/>
            <w:r w:rsidRPr="00C56307">
              <w:rPr>
                <w:rFonts w:cs="Times New Roman"/>
              </w:rPr>
              <w:t>users</w:t>
            </w:r>
            <w:proofErr w:type="gramEnd"/>
          </w:p>
          <w:p w14:paraId="7718AEC9" w14:textId="77777777" w:rsidR="0038050D" w:rsidRPr="00C56307" w:rsidRDefault="0038050D" w:rsidP="001C09A5">
            <w:pPr>
              <w:pStyle w:val="ListParagraph"/>
              <w:numPr>
                <w:ilvl w:val="0"/>
                <w:numId w:val="21"/>
              </w:numPr>
              <w:spacing w:line="276" w:lineRule="auto"/>
              <w:rPr>
                <w:rFonts w:cs="Times New Roman"/>
              </w:rPr>
            </w:pPr>
            <w:r w:rsidRPr="00C56307">
              <w:rPr>
                <w:rFonts w:cs="Times New Roman"/>
              </w:rPr>
              <w:t xml:space="preserve"> Proposals for improvements to make the pavements and paths in the town more easily accessible and safe for all users will be encouraged.   </w:t>
            </w:r>
          </w:p>
          <w:p w14:paraId="08F63DFF" w14:textId="77777777" w:rsidR="0038050D" w:rsidRPr="00C56307" w:rsidRDefault="0038050D" w:rsidP="0038050D">
            <w:pPr>
              <w:numPr>
                <w:ilvl w:val="0"/>
                <w:numId w:val="21"/>
              </w:numPr>
              <w:spacing w:after="200" w:line="276" w:lineRule="auto"/>
              <w:contextualSpacing/>
              <w:rPr>
                <w:rFonts w:cs="Times New Roman"/>
              </w:rPr>
            </w:pPr>
            <w:r w:rsidRPr="00C56307">
              <w:rPr>
                <w:rFonts w:cs="Times New Roman"/>
              </w:rPr>
              <w:t xml:space="preserve"> Proposals for additions and improvements to the footpath network will be welcomed, especially where they provide off-road links between paths.</w:t>
            </w:r>
          </w:p>
          <w:p w14:paraId="69B5258B" w14:textId="77777777" w:rsidR="0038050D" w:rsidRPr="00C56307" w:rsidRDefault="0038050D" w:rsidP="0038050D">
            <w:pPr>
              <w:numPr>
                <w:ilvl w:val="0"/>
                <w:numId w:val="21"/>
              </w:numPr>
              <w:spacing w:after="200" w:line="276" w:lineRule="auto"/>
              <w:contextualSpacing/>
              <w:rPr>
                <w:rFonts w:cs="Times New Roman"/>
              </w:rPr>
            </w:pPr>
            <w:r w:rsidRPr="00C56307">
              <w:rPr>
                <w:rFonts w:cs="Times New Roman"/>
              </w:rPr>
              <w:t xml:space="preserve">Proposals for the improvement of cycle paths and cycling routes will be expected where they can be provided both within the town and the wider </w:t>
            </w:r>
            <w:proofErr w:type="gramStart"/>
            <w:r w:rsidRPr="00C56307">
              <w:rPr>
                <w:rFonts w:cs="Times New Roman"/>
              </w:rPr>
              <w:t>area</w:t>
            </w:r>
            <w:proofErr w:type="gramEnd"/>
            <w:r w:rsidRPr="00C56307">
              <w:rPr>
                <w:rFonts w:cs="Times New Roman"/>
              </w:rPr>
              <w:t xml:space="preserve"> </w:t>
            </w:r>
          </w:p>
          <w:p w14:paraId="656E3164" w14:textId="77777777" w:rsidR="0038050D" w:rsidRPr="00C56307" w:rsidRDefault="0038050D" w:rsidP="0038050D">
            <w:pPr>
              <w:numPr>
                <w:ilvl w:val="0"/>
                <w:numId w:val="21"/>
              </w:numPr>
              <w:spacing w:after="200" w:line="276" w:lineRule="auto"/>
              <w:contextualSpacing/>
              <w:rPr>
                <w:rFonts w:cs="Times New Roman"/>
              </w:rPr>
            </w:pPr>
            <w:r w:rsidRPr="00C56307">
              <w:rPr>
                <w:rFonts w:cs="Times New Roman"/>
              </w:rPr>
              <w:t>Improvements to the bridleway network will be welcomed, especially if they link up routes and reduce the need to ride on local roads.</w:t>
            </w:r>
          </w:p>
          <w:p w14:paraId="5697AF53" w14:textId="68374892" w:rsidR="00AA18D7" w:rsidRPr="00C56307" w:rsidRDefault="00AA18D7" w:rsidP="0038050D">
            <w:pPr>
              <w:numPr>
                <w:ilvl w:val="0"/>
                <w:numId w:val="21"/>
              </w:numPr>
              <w:spacing w:after="200" w:line="276" w:lineRule="auto"/>
              <w:contextualSpacing/>
              <w:rPr>
                <w:rFonts w:cs="Times New Roman"/>
              </w:rPr>
            </w:pPr>
            <w:r w:rsidRPr="00C56307">
              <w:rPr>
                <w:rFonts w:cs="Times New Roman"/>
              </w:rPr>
              <w:t xml:space="preserve">Proposals to close Pyrton Lane to through traffic beyond St Leonard’s Close are supported.  This will provide enhanced and safe routes for cyclists, </w:t>
            </w:r>
            <w:proofErr w:type="gramStart"/>
            <w:r w:rsidRPr="00C56307">
              <w:rPr>
                <w:rFonts w:cs="Times New Roman"/>
              </w:rPr>
              <w:t>pedestrians</w:t>
            </w:r>
            <w:proofErr w:type="gramEnd"/>
            <w:r w:rsidRPr="00C56307">
              <w:rPr>
                <w:rFonts w:cs="Times New Roman"/>
              </w:rPr>
              <w:t xml:space="preserve"> and </w:t>
            </w:r>
            <w:r w:rsidRPr="00C56307">
              <w:rPr>
                <w:rFonts w:cs="Times New Roman"/>
              </w:rPr>
              <w:lastRenderedPageBreak/>
              <w:t>other users to local schools, to the town centre and to the wider network of rights of way.</w:t>
            </w:r>
          </w:p>
          <w:p w14:paraId="4F69B8BF" w14:textId="77777777" w:rsidR="0038050D" w:rsidRPr="00C56307" w:rsidRDefault="0038050D" w:rsidP="0038050D">
            <w:pPr>
              <w:numPr>
                <w:ilvl w:val="0"/>
                <w:numId w:val="21"/>
              </w:numPr>
              <w:spacing w:after="200" w:line="276" w:lineRule="auto"/>
              <w:contextualSpacing/>
              <w:rPr>
                <w:rFonts w:cs="Times New Roman"/>
              </w:rPr>
            </w:pPr>
            <w:r w:rsidRPr="00C56307">
              <w:rPr>
                <w:rFonts w:cs="Times New Roman"/>
              </w:rPr>
              <w:t>Proposals which encroach onto the network of alleyways in the town will not be permitted.</w:t>
            </w:r>
          </w:p>
          <w:p w14:paraId="25E1550D" w14:textId="77777777" w:rsidR="0038050D" w:rsidRPr="0038050D" w:rsidRDefault="0038050D" w:rsidP="0038050D">
            <w:pPr>
              <w:spacing w:after="200" w:line="276" w:lineRule="auto"/>
              <w:ind w:left="1080"/>
              <w:contextualSpacing/>
              <w:rPr>
                <w:rFonts w:cs="Times New Roman"/>
              </w:rPr>
            </w:pPr>
          </w:p>
          <w:p w14:paraId="50888925" w14:textId="34CC79B9" w:rsidR="0038050D" w:rsidRPr="0038050D" w:rsidRDefault="0038050D" w:rsidP="0038050D">
            <w:pPr>
              <w:spacing w:after="200" w:line="276" w:lineRule="auto"/>
              <w:rPr>
                <w:rFonts w:cs="Times New Roman"/>
                <w:b/>
                <w:bCs/>
              </w:rPr>
            </w:pPr>
            <w:r w:rsidRPr="0038050D">
              <w:rPr>
                <w:rFonts w:cs="Times New Roman"/>
                <w:b/>
                <w:bCs/>
              </w:rPr>
              <w:tab/>
              <w:t>T3</w:t>
            </w:r>
            <w:r w:rsidR="005913DE">
              <w:rPr>
                <w:rFonts w:cs="Times New Roman"/>
                <w:b/>
                <w:bCs/>
              </w:rPr>
              <w:t xml:space="preserve">   </w:t>
            </w:r>
            <w:r w:rsidRPr="0038050D">
              <w:rPr>
                <w:rFonts w:cs="Times New Roman"/>
                <w:b/>
                <w:bCs/>
              </w:rPr>
              <w:t>Car</w:t>
            </w:r>
            <w:r w:rsidR="00AA18D7">
              <w:rPr>
                <w:rFonts w:cs="Times New Roman"/>
                <w:b/>
                <w:bCs/>
              </w:rPr>
              <w:t xml:space="preserve"> and cycle</w:t>
            </w:r>
            <w:r w:rsidRPr="0038050D">
              <w:rPr>
                <w:rFonts w:cs="Times New Roman"/>
                <w:b/>
                <w:bCs/>
              </w:rPr>
              <w:t xml:space="preserve"> parking</w:t>
            </w:r>
          </w:p>
          <w:p w14:paraId="21023DD7" w14:textId="218FBA08" w:rsidR="0038050D" w:rsidRPr="0038050D" w:rsidRDefault="0038050D" w:rsidP="0038050D">
            <w:pPr>
              <w:numPr>
                <w:ilvl w:val="0"/>
                <w:numId w:val="22"/>
              </w:numPr>
              <w:spacing w:after="200" w:line="276" w:lineRule="auto"/>
              <w:contextualSpacing/>
              <w:rPr>
                <w:rFonts w:cs="Times New Roman"/>
              </w:rPr>
            </w:pPr>
            <w:r w:rsidRPr="0038050D">
              <w:rPr>
                <w:rFonts w:cs="Times New Roman"/>
              </w:rPr>
              <w:t>Proposals for new or extended public parking facilities within or adjoining the built form of the town will be supported where they are of a scale that respect</w:t>
            </w:r>
            <w:r w:rsidR="00B2057F">
              <w:rPr>
                <w:rFonts w:cs="Times New Roman"/>
              </w:rPr>
              <w:t>s</w:t>
            </w:r>
            <w:r w:rsidRPr="0038050D">
              <w:rPr>
                <w:rFonts w:cs="Times New Roman"/>
              </w:rPr>
              <w:t xml:space="preserve"> the historic street pattern of the town and safeguard heritage assets in the immediate locality of the site.</w:t>
            </w:r>
          </w:p>
          <w:p w14:paraId="6E0B1C12" w14:textId="77777777" w:rsidR="0038050D" w:rsidRPr="0038050D" w:rsidRDefault="0038050D" w:rsidP="0038050D">
            <w:pPr>
              <w:numPr>
                <w:ilvl w:val="0"/>
                <w:numId w:val="22"/>
              </w:numPr>
              <w:spacing w:after="200" w:line="276" w:lineRule="auto"/>
              <w:contextualSpacing/>
              <w:rPr>
                <w:rFonts w:cs="Times New Roman"/>
              </w:rPr>
            </w:pPr>
            <w:r w:rsidRPr="0038050D">
              <w:rPr>
                <w:rFonts w:cs="Times New Roman"/>
              </w:rPr>
              <w:t>The provision of electric charging points in areas used for public parking or private parking for local businesses is encouraged.</w:t>
            </w:r>
          </w:p>
          <w:p w14:paraId="3B40DCDE" w14:textId="4DC39ADE" w:rsidR="0038050D" w:rsidRDefault="0038050D" w:rsidP="0038050D">
            <w:pPr>
              <w:numPr>
                <w:ilvl w:val="0"/>
                <w:numId w:val="22"/>
              </w:numPr>
              <w:spacing w:after="200" w:line="276" w:lineRule="auto"/>
              <w:contextualSpacing/>
              <w:rPr>
                <w:rFonts w:cs="Times New Roman"/>
              </w:rPr>
            </w:pPr>
            <w:r w:rsidRPr="0038050D">
              <w:rPr>
                <w:rFonts w:cs="Times New Roman"/>
              </w:rPr>
              <w:t xml:space="preserve">Provision for parking on sites for development must be sufficient to avoid unsightly use of amenity and green areas for additional parking space. </w:t>
            </w:r>
            <w:r w:rsidR="0017047E">
              <w:rPr>
                <w:rFonts w:cs="Times New Roman"/>
              </w:rPr>
              <w:t>One</w:t>
            </w:r>
            <w:r w:rsidR="00AA18D7">
              <w:rPr>
                <w:rFonts w:cs="Times New Roman"/>
              </w:rPr>
              <w:t xml:space="preserve"> parking space per bedroom up to 4 vehicles is recommended</w:t>
            </w:r>
            <w:r w:rsidR="0017047E">
              <w:rPr>
                <w:rFonts w:cs="Times New Roman"/>
              </w:rPr>
              <w:t>.</w:t>
            </w:r>
          </w:p>
          <w:p w14:paraId="2FF234B0" w14:textId="2264F6E7" w:rsidR="0017047E" w:rsidRPr="00AD2981" w:rsidRDefault="00AA18D7" w:rsidP="007218AE">
            <w:pPr>
              <w:numPr>
                <w:ilvl w:val="0"/>
                <w:numId w:val="22"/>
              </w:numPr>
              <w:spacing w:after="200" w:line="276" w:lineRule="auto"/>
              <w:contextualSpacing/>
              <w:rPr>
                <w:rFonts w:cs="Times New Roman"/>
              </w:rPr>
            </w:pPr>
            <w:r w:rsidRPr="00AD2981">
              <w:rPr>
                <w:rFonts w:cs="Times New Roman"/>
              </w:rPr>
              <w:t xml:space="preserve">Development proposals are expected to make provision for </w:t>
            </w:r>
            <w:r w:rsidR="004E2AC2" w:rsidRPr="00AD2981">
              <w:rPr>
                <w:rFonts w:cs="Times New Roman"/>
              </w:rPr>
              <w:t>a secure space for cycle storage</w:t>
            </w:r>
            <w:r w:rsidR="0017047E" w:rsidRPr="00AD2981">
              <w:rPr>
                <w:rFonts w:cs="Times New Roman"/>
              </w:rPr>
              <w:t>.</w:t>
            </w:r>
          </w:p>
          <w:p w14:paraId="08C61721" w14:textId="77777777" w:rsidR="0017047E" w:rsidRDefault="0017047E" w:rsidP="00B2057F">
            <w:pPr>
              <w:spacing w:after="200" w:line="276" w:lineRule="auto"/>
              <w:contextualSpacing/>
              <w:rPr>
                <w:rFonts w:cs="Times New Roman"/>
              </w:rPr>
            </w:pPr>
          </w:p>
          <w:p w14:paraId="3E00BC0C" w14:textId="0B9D5679" w:rsidR="00B2057F" w:rsidRDefault="00B2057F" w:rsidP="0017047E">
            <w:pPr>
              <w:spacing w:after="200" w:line="276" w:lineRule="auto"/>
              <w:ind w:left="690"/>
              <w:contextualSpacing/>
              <w:rPr>
                <w:rFonts w:cs="Times New Roman"/>
                <w:b/>
                <w:bCs/>
              </w:rPr>
            </w:pPr>
            <w:r>
              <w:rPr>
                <w:rFonts w:cs="Times New Roman"/>
                <w:b/>
                <w:bCs/>
              </w:rPr>
              <w:t xml:space="preserve">T4    </w:t>
            </w:r>
            <w:r w:rsidR="00EB60BA">
              <w:rPr>
                <w:rFonts w:cs="Times New Roman"/>
                <w:b/>
                <w:bCs/>
              </w:rPr>
              <w:t>Schemes to reduc</w:t>
            </w:r>
            <w:r w:rsidR="00124B3F">
              <w:rPr>
                <w:rFonts w:cs="Times New Roman"/>
                <w:b/>
                <w:bCs/>
              </w:rPr>
              <w:t xml:space="preserve">e </w:t>
            </w:r>
            <w:r w:rsidR="00E569D2">
              <w:rPr>
                <w:rFonts w:cs="Times New Roman"/>
                <w:b/>
                <w:bCs/>
              </w:rPr>
              <w:t xml:space="preserve">individual </w:t>
            </w:r>
            <w:r w:rsidR="00124B3F">
              <w:rPr>
                <w:rFonts w:cs="Times New Roman"/>
                <w:b/>
                <w:bCs/>
              </w:rPr>
              <w:t xml:space="preserve">car </w:t>
            </w:r>
            <w:proofErr w:type="gramStart"/>
            <w:r w:rsidR="00124B3F">
              <w:rPr>
                <w:rFonts w:cs="Times New Roman"/>
                <w:b/>
                <w:bCs/>
              </w:rPr>
              <w:t>use</w:t>
            </w:r>
            <w:proofErr w:type="gramEnd"/>
          </w:p>
          <w:p w14:paraId="29A4E8B1" w14:textId="536203BF" w:rsidR="00EB60BA" w:rsidRPr="008A0749" w:rsidRDefault="00124B3F" w:rsidP="00EB60BA">
            <w:pPr>
              <w:pStyle w:val="ListParagraph"/>
              <w:numPr>
                <w:ilvl w:val="0"/>
                <w:numId w:val="29"/>
              </w:numPr>
              <w:spacing w:after="200" w:line="276" w:lineRule="auto"/>
              <w:contextualSpacing/>
              <w:rPr>
                <w:rFonts w:cs="Times New Roman"/>
              </w:rPr>
            </w:pPr>
            <w:r w:rsidRPr="008A0749">
              <w:rPr>
                <w:rFonts w:cs="Times New Roman"/>
              </w:rPr>
              <w:t>The provision of car sharing schemes</w:t>
            </w:r>
            <w:r w:rsidR="00FB2D04" w:rsidRPr="008A0749">
              <w:rPr>
                <w:rFonts w:cs="Times New Roman"/>
              </w:rPr>
              <w:t xml:space="preserve"> and</w:t>
            </w:r>
            <w:r w:rsidRPr="008A0749">
              <w:rPr>
                <w:rFonts w:cs="Times New Roman"/>
              </w:rPr>
              <w:t xml:space="preserve"> community transport schemes will be welcomed and </w:t>
            </w:r>
            <w:proofErr w:type="gramStart"/>
            <w:r w:rsidRPr="008A0749">
              <w:rPr>
                <w:rFonts w:cs="Times New Roman"/>
              </w:rPr>
              <w:t>supported</w:t>
            </w:r>
            <w:proofErr w:type="gramEnd"/>
          </w:p>
          <w:p w14:paraId="1CDB68D3" w14:textId="3AE932C7" w:rsidR="00FB2D04" w:rsidRPr="008A0749" w:rsidRDefault="00FB2D04" w:rsidP="00EB60BA">
            <w:pPr>
              <w:pStyle w:val="ListParagraph"/>
              <w:numPr>
                <w:ilvl w:val="0"/>
                <w:numId w:val="29"/>
              </w:numPr>
              <w:spacing w:after="200" w:line="276" w:lineRule="auto"/>
              <w:contextualSpacing/>
              <w:rPr>
                <w:rFonts w:cs="Times New Roman"/>
              </w:rPr>
            </w:pPr>
            <w:r w:rsidRPr="008A0749">
              <w:rPr>
                <w:rFonts w:cs="Times New Roman"/>
              </w:rPr>
              <w:t xml:space="preserve">Work with Oxfordshire County Council will continue to ensure the provision of public transport services which meet the needs of the </w:t>
            </w:r>
            <w:proofErr w:type="gramStart"/>
            <w:r w:rsidRPr="008A0749">
              <w:rPr>
                <w:rFonts w:cs="Times New Roman"/>
              </w:rPr>
              <w:t>community</w:t>
            </w:r>
            <w:proofErr w:type="gramEnd"/>
          </w:p>
          <w:p w14:paraId="6C780B1D" w14:textId="2077B22F" w:rsidR="0038050D" w:rsidRDefault="00FB2D04" w:rsidP="00AD2981">
            <w:pPr>
              <w:pStyle w:val="ListParagraph"/>
              <w:numPr>
                <w:ilvl w:val="0"/>
                <w:numId w:val="29"/>
              </w:numPr>
              <w:spacing w:after="200" w:line="276" w:lineRule="auto"/>
              <w:contextualSpacing/>
              <w:rPr>
                <w:color w:val="4F81BD" w:themeColor="accent1"/>
              </w:rPr>
            </w:pPr>
            <w:r w:rsidRPr="00AD2981">
              <w:rPr>
                <w:rFonts w:cs="Times New Roman"/>
              </w:rPr>
              <w:t>The use of the public transport levy on development will be monitored to ensure that it provides the best value for money for Watlington bus users</w:t>
            </w:r>
          </w:p>
        </w:tc>
      </w:tr>
      <w:bookmarkEnd w:id="15"/>
    </w:tbl>
    <w:p w14:paraId="206DB271" w14:textId="77777777" w:rsidR="005F6E34" w:rsidRDefault="005F6E34" w:rsidP="005F6E34">
      <w:pPr>
        <w:pStyle w:val="Heading1"/>
        <w:rPr>
          <w:color w:val="4F6228" w:themeColor="accent3" w:themeShade="80"/>
        </w:rPr>
      </w:pPr>
    </w:p>
    <w:p w14:paraId="1B3A445C" w14:textId="77777777" w:rsidR="00EF3501" w:rsidRDefault="00EF3501" w:rsidP="005F6E34">
      <w:pPr>
        <w:pStyle w:val="Heading1"/>
        <w:rPr>
          <w:color w:val="4F6228" w:themeColor="accent3" w:themeShade="80"/>
        </w:rPr>
      </w:pPr>
    </w:p>
    <w:p w14:paraId="05997D2B" w14:textId="77777777" w:rsidR="00EF3501" w:rsidRDefault="00EF3501" w:rsidP="005F6E34">
      <w:pPr>
        <w:pStyle w:val="Heading1"/>
        <w:rPr>
          <w:color w:val="4F6228" w:themeColor="accent3" w:themeShade="80"/>
        </w:rPr>
      </w:pPr>
    </w:p>
    <w:p w14:paraId="4074DC18" w14:textId="77777777" w:rsidR="00EF3501" w:rsidRDefault="00EF3501" w:rsidP="005F6E34">
      <w:pPr>
        <w:pStyle w:val="Heading1"/>
        <w:rPr>
          <w:color w:val="4F6228" w:themeColor="accent3" w:themeShade="80"/>
        </w:rPr>
      </w:pPr>
    </w:p>
    <w:p w14:paraId="6590B880" w14:textId="77777777" w:rsidR="00EF3501" w:rsidRDefault="00EF3501" w:rsidP="005F6E34">
      <w:pPr>
        <w:pStyle w:val="Heading1"/>
        <w:rPr>
          <w:color w:val="4F6228" w:themeColor="accent3" w:themeShade="80"/>
        </w:rPr>
      </w:pPr>
    </w:p>
    <w:p w14:paraId="19420ECB" w14:textId="77777777" w:rsidR="00EF3501" w:rsidRDefault="00EF3501" w:rsidP="005F6E34">
      <w:pPr>
        <w:pStyle w:val="Heading1"/>
        <w:rPr>
          <w:color w:val="4F6228" w:themeColor="accent3" w:themeShade="80"/>
        </w:rPr>
      </w:pPr>
    </w:p>
    <w:p w14:paraId="6BC61ACA" w14:textId="77777777" w:rsidR="00EF3501" w:rsidRDefault="00EF3501" w:rsidP="005F6E34">
      <w:pPr>
        <w:pStyle w:val="Heading1"/>
        <w:rPr>
          <w:color w:val="4F6228" w:themeColor="accent3" w:themeShade="80"/>
        </w:rPr>
      </w:pPr>
    </w:p>
    <w:p w14:paraId="2AEA11D8" w14:textId="77777777" w:rsidR="00EF3501" w:rsidRDefault="00EF3501" w:rsidP="005F6E34">
      <w:pPr>
        <w:pStyle w:val="Heading1"/>
        <w:rPr>
          <w:color w:val="4F6228" w:themeColor="accent3" w:themeShade="80"/>
        </w:rPr>
      </w:pPr>
    </w:p>
    <w:p w14:paraId="600ABACB" w14:textId="77777777" w:rsidR="00EF3501" w:rsidRDefault="00EF3501" w:rsidP="005F6E34">
      <w:pPr>
        <w:pStyle w:val="Heading1"/>
        <w:rPr>
          <w:color w:val="4F6228" w:themeColor="accent3" w:themeShade="80"/>
        </w:rPr>
      </w:pPr>
    </w:p>
    <w:p w14:paraId="606855BB" w14:textId="21A31241" w:rsidR="0017047E" w:rsidRDefault="0017047E" w:rsidP="0017047E">
      <w:pPr>
        <w:pStyle w:val="Heading1"/>
        <w:rPr>
          <w:color w:val="4F6228" w:themeColor="accent3" w:themeShade="80"/>
        </w:rPr>
      </w:pPr>
      <w:bookmarkStart w:id="16" w:name="_Toc138660592"/>
      <w:r>
        <w:rPr>
          <w:color w:val="4F6228" w:themeColor="accent3" w:themeShade="80"/>
        </w:rPr>
        <w:lastRenderedPageBreak/>
        <w:t xml:space="preserve">5.6 </w:t>
      </w:r>
      <w:r w:rsidR="009F71FB">
        <w:rPr>
          <w:color w:val="4F6228" w:themeColor="accent3" w:themeShade="80"/>
        </w:rPr>
        <w:t xml:space="preserve">POLICIES FOR </w:t>
      </w:r>
      <w:r>
        <w:rPr>
          <w:color w:val="4F6228" w:themeColor="accent3" w:themeShade="80"/>
        </w:rPr>
        <w:t>THE LOCAL ECONOMY</w:t>
      </w:r>
      <w:bookmarkEnd w:id="16"/>
    </w:p>
    <w:p w14:paraId="33216004" w14:textId="77777777" w:rsidR="005F6E34" w:rsidRDefault="005F6E34" w:rsidP="007972C1">
      <w:pPr>
        <w:ind w:left="720" w:right="13"/>
      </w:pPr>
    </w:p>
    <w:p w14:paraId="18E6917E" w14:textId="77777777" w:rsidR="0017047E" w:rsidRDefault="0017047E" w:rsidP="007972C1">
      <w:pPr>
        <w:ind w:left="720" w:right="13"/>
      </w:pPr>
    </w:p>
    <w:tbl>
      <w:tblPr>
        <w:tblStyle w:val="TableGrid"/>
        <w:tblW w:w="9269" w:type="dxa"/>
        <w:tblInd w:w="887" w:type="dxa"/>
        <w:tblCellMar>
          <w:top w:w="124" w:type="dxa"/>
          <w:left w:w="159" w:type="dxa"/>
          <w:right w:w="179" w:type="dxa"/>
        </w:tblCellMar>
        <w:tblLook w:val="04A0" w:firstRow="1" w:lastRow="0" w:firstColumn="1" w:lastColumn="0" w:noHBand="0" w:noVBand="1"/>
      </w:tblPr>
      <w:tblGrid>
        <w:gridCol w:w="9269"/>
      </w:tblGrid>
      <w:tr w:rsidR="000225A6" w14:paraId="3ADFEE21" w14:textId="77777777" w:rsidTr="00AD2981">
        <w:trPr>
          <w:trHeight w:val="7186"/>
        </w:trPr>
        <w:tc>
          <w:tcPr>
            <w:tcW w:w="9269" w:type="dxa"/>
            <w:tcBorders>
              <w:top w:val="single" w:sz="12" w:space="0" w:color="0D0D0D"/>
              <w:left w:val="single" w:sz="12" w:space="0" w:color="0D0D0D"/>
              <w:bottom w:val="single" w:sz="12" w:space="0" w:color="0D0D0D"/>
              <w:right w:val="single" w:sz="12" w:space="0" w:color="0D0D0D"/>
            </w:tcBorders>
            <w:shd w:val="clear" w:color="auto" w:fill="D9D9D9"/>
          </w:tcPr>
          <w:p w14:paraId="44BD7E07" w14:textId="6E4EB54C" w:rsidR="000225A6" w:rsidRDefault="00BA7030" w:rsidP="000225A6">
            <w:pPr>
              <w:ind w:left="720" w:right="13"/>
              <w:rPr>
                <w:b/>
                <w:bCs/>
              </w:rPr>
            </w:pPr>
            <w:bookmarkStart w:id="17" w:name="_Hlk136933063"/>
            <w:r>
              <w:rPr>
                <w:b/>
                <w:bCs/>
              </w:rPr>
              <w:t>LE</w:t>
            </w:r>
            <w:r w:rsidR="000225A6">
              <w:rPr>
                <w:b/>
                <w:bCs/>
              </w:rPr>
              <w:t>1</w:t>
            </w:r>
            <w:r>
              <w:rPr>
                <w:b/>
                <w:bCs/>
              </w:rPr>
              <w:t xml:space="preserve">  </w:t>
            </w:r>
            <w:r w:rsidR="000225A6">
              <w:rPr>
                <w:b/>
                <w:bCs/>
              </w:rPr>
              <w:t xml:space="preserve">Proposals that would enhance the local economy by any or all of the following </w:t>
            </w:r>
            <w:r>
              <w:rPr>
                <w:b/>
                <w:bCs/>
              </w:rPr>
              <w:t xml:space="preserve">  </w:t>
            </w:r>
            <w:r w:rsidR="000225A6">
              <w:rPr>
                <w:b/>
                <w:bCs/>
              </w:rPr>
              <w:t>initiatives will be supported if they also comply with other policies in this Plan:</w:t>
            </w:r>
          </w:p>
          <w:p w14:paraId="34989FDF" w14:textId="77777777" w:rsidR="000225A6" w:rsidRDefault="000225A6" w:rsidP="000225A6">
            <w:pPr>
              <w:ind w:left="720" w:right="13"/>
              <w:rPr>
                <w:b/>
                <w:bCs/>
              </w:rPr>
            </w:pPr>
          </w:p>
          <w:p w14:paraId="5E39F2DF" w14:textId="77777777" w:rsidR="000225A6" w:rsidRPr="008A0749" w:rsidRDefault="000225A6" w:rsidP="000225A6">
            <w:pPr>
              <w:pStyle w:val="ListParagraph"/>
              <w:numPr>
                <w:ilvl w:val="0"/>
                <w:numId w:val="30"/>
              </w:numPr>
              <w:ind w:right="13"/>
            </w:pPr>
            <w:r w:rsidRPr="008A0749">
              <w:t>They provide new spaces for local businesses including new retail premises in the High Street, Shirburn Street and Couching Street and/or</w:t>
            </w:r>
          </w:p>
          <w:p w14:paraId="70272C13" w14:textId="77777777" w:rsidR="000225A6" w:rsidRPr="008A0749" w:rsidRDefault="000225A6" w:rsidP="000225A6">
            <w:pPr>
              <w:pStyle w:val="ListParagraph"/>
              <w:numPr>
                <w:ilvl w:val="0"/>
                <w:numId w:val="30"/>
              </w:numPr>
              <w:ind w:right="13"/>
            </w:pPr>
            <w:r w:rsidRPr="008A0749">
              <w:t xml:space="preserve">They provide new small-scale workshops and accommodation for small and medium-sized businesses, including start-ups, appropriate to the immediate locality and/or </w:t>
            </w:r>
          </w:p>
          <w:p w14:paraId="29D2D7A7" w14:textId="77777777" w:rsidR="000225A6" w:rsidRPr="008A0749" w:rsidRDefault="000225A6" w:rsidP="000225A6">
            <w:pPr>
              <w:pStyle w:val="ListParagraph"/>
              <w:numPr>
                <w:ilvl w:val="0"/>
                <w:numId w:val="30"/>
              </w:numPr>
              <w:ind w:right="13"/>
            </w:pPr>
            <w:r w:rsidRPr="008A0749">
              <w:t>They provide opportunities for small scale businesses for local growers and secondary food producers and/or</w:t>
            </w:r>
          </w:p>
          <w:p w14:paraId="18A7FA29" w14:textId="77777777" w:rsidR="000225A6" w:rsidRPr="008A0749" w:rsidRDefault="000225A6" w:rsidP="000225A6">
            <w:pPr>
              <w:pStyle w:val="ListParagraph"/>
              <w:numPr>
                <w:ilvl w:val="0"/>
                <w:numId w:val="30"/>
              </w:numPr>
              <w:ind w:right="13"/>
            </w:pPr>
            <w:r w:rsidRPr="008A0749">
              <w:t>They provide spaces for home working and/or</w:t>
            </w:r>
          </w:p>
          <w:p w14:paraId="7F34BE39" w14:textId="77777777" w:rsidR="000225A6" w:rsidRPr="008A0749" w:rsidRDefault="000225A6" w:rsidP="000225A6">
            <w:pPr>
              <w:pStyle w:val="ListParagraph"/>
              <w:numPr>
                <w:ilvl w:val="0"/>
                <w:numId w:val="30"/>
              </w:numPr>
              <w:ind w:right="13"/>
            </w:pPr>
            <w:r w:rsidRPr="008A0749">
              <w:t>They promote tourism of a scale and character appropriate to Watlington and the WNDP area and/or</w:t>
            </w:r>
          </w:p>
          <w:p w14:paraId="25728DEA" w14:textId="77777777" w:rsidR="000225A6" w:rsidRPr="008A0749" w:rsidRDefault="000225A6" w:rsidP="000225A6">
            <w:pPr>
              <w:pStyle w:val="ListParagraph"/>
              <w:numPr>
                <w:ilvl w:val="0"/>
                <w:numId w:val="30"/>
              </w:numPr>
              <w:ind w:right="13"/>
            </w:pPr>
            <w:r w:rsidRPr="008A0749">
              <w:t>They contribute to the improvement of public spaces in the centre of the town and/or</w:t>
            </w:r>
          </w:p>
          <w:p w14:paraId="36BB1191" w14:textId="77777777" w:rsidR="000225A6" w:rsidRPr="008A0749" w:rsidRDefault="000225A6" w:rsidP="000225A6">
            <w:pPr>
              <w:pStyle w:val="ListParagraph"/>
              <w:numPr>
                <w:ilvl w:val="0"/>
                <w:numId w:val="30"/>
              </w:numPr>
              <w:ind w:right="13"/>
            </w:pPr>
            <w:r w:rsidRPr="008A0749">
              <w:t>The contribute to the provision of car parking and secure cycle racks or shelters for shoppers and employees and/or</w:t>
            </w:r>
          </w:p>
          <w:p w14:paraId="419DAD0F" w14:textId="77777777" w:rsidR="000225A6" w:rsidRPr="008A0749" w:rsidRDefault="000225A6" w:rsidP="000225A6">
            <w:pPr>
              <w:pStyle w:val="ListParagraph"/>
              <w:numPr>
                <w:ilvl w:val="0"/>
                <w:numId w:val="30"/>
              </w:numPr>
              <w:ind w:right="13"/>
            </w:pPr>
            <w:r w:rsidRPr="008A0749">
              <w:t xml:space="preserve">They improve signage to facilities and amenities appropriate to the scale and character of the town </w:t>
            </w:r>
            <w:proofErr w:type="gramStart"/>
            <w:r w:rsidRPr="008A0749">
              <w:t>centre</w:t>
            </w:r>
            <w:proofErr w:type="gramEnd"/>
          </w:p>
          <w:p w14:paraId="5904F9EE" w14:textId="77777777" w:rsidR="000225A6" w:rsidRDefault="000225A6" w:rsidP="000225A6">
            <w:pPr>
              <w:ind w:left="720" w:right="13"/>
              <w:rPr>
                <w:b/>
                <w:bCs/>
              </w:rPr>
            </w:pPr>
          </w:p>
          <w:p w14:paraId="2EF5055D" w14:textId="77777777" w:rsidR="000225A6" w:rsidRDefault="000225A6" w:rsidP="000225A6">
            <w:pPr>
              <w:ind w:left="720" w:right="13"/>
              <w:rPr>
                <w:b/>
                <w:bCs/>
              </w:rPr>
            </w:pPr>
          </w:p>
          <w:p w14:paraId="08DB9BD4" w14:textId="76E0F095" w:rsidR="000225A6" w:rsidRDefault="00BA7030" w:rsidP="000225A6">
            <w:pPr>
              <w:ind w:left="720" w:right="13"/>
              <w:rPr>
                <w:b/>
                <w:bCs/>
              </w:rPr>
            </w:pPr>
            <w:r>
              <w:rPr>
                <w:b/>
                <w:bCs/>
              </w:rPr>
              <w:t>LE2</w:t>
            </w:r>
            <w:r w:rsidR="00BE7B34">
              <w:rPr>
                <w:b/>
                <w:bCs/>
              </w:rPr>
              <w:t xml:space="preserve">  </w:t>
            </w:r>
            <w:r w:rsidR="000225A6">
              <w:rPr>
                <w:b/>
                <w:bCs/>
              </w:rPr>
              <w:t>Proposals that would lead to a loss of an existing retail facility as shown on Map</w:t>
            </w:r>
            <w:proofErr w:type="gramStart"/>
            <w:r w:rsidR="000225A6">
              <w:rPr>
                <w:b/>
                <w:bCs/>
              </w:rPr>
              <w:t>…..</w:t>
            </w:r>
            <w:proofErr w:type="gramEnd"/>
            <w:r w:rsidR="000225A6">
              <w:rPr>
                <w:b/>
                <w:bCs/>
              </w:rPr>
              <w:t xml:space="preserve">  will not be supported unless:</w:t>
            </w:r>
          </w:p>
          <w:p w14:paraId="6BF5BBBA" w14:textId="77777777" w:rsidR="000225A6" w:rsidRDefault="000225A6" w:rsidP="000225A6">
            <w:pPr>
              <w:ind w:left="720" w:right="13"/>
              <w:rPr>
                <w:b/>
                <w:bCs/>
              </w:rPr>
            </w:pPr>
          </w:p>
          <w:p w14:paraId="4D2FB2C0" w14:textId="2852A9CA" w:rsidR="000225A6" w:rsidRPr="00BE7B34" w:rsidRDefault="000225A6" w:rsidP="00BE7B34">
            <w:pPr>
              <w:pStyle w:val="ListParagraph"/>
              <w:numPr>
                <w:ilvl w:val="0"/>
                <w:numId w:val="31"/>
              </w:numPr>
              <w:ind w:right="13"/>
            </w:pPr>
            <w:r w:rsidRPr="00BE7B34">
              <w:t xml:space="preserve">It would lead to the significant improvement or replacement of an existing business with equivalent or improved </w:t>
            </w:r>
            <w:proofErr w:type="gramStart"/>
            <w:r w:rsidRPr="00BE7B34">
              <w:t>services</w:t>
            </w:r>
            <w:proofErr w:type="gramEnd"/>
          </w:p>
          <w:p w14:paraId="19CE7F4C" w14:textId="007B76CD" w:rsidR="000225A6" w:rsidRPr="00BE7B34" w:rsidRDefault="000225A6" w:rsidP="00D12AD7">
            <w:pPr>
              <w:pStyle w:val="ListParagraph"/>
              <w:numPr>
                <w:ilvl w:val="0"/>
                <w:numId w:val="31"/>
              </w:numPr>
              <w:ind w:right="13"/>
            </w:pPr>
            <w:r w:rsidRPr="00BE7B34">
              <w:t xml:space="preserve">It has been demonstrated that the commercial service is no longer needed by the </w:t>
            </w:r>
            <w:proofErr w:type="gramStart"/>
            <w:r w:rsidRPr="00BE7B34">
              <w:t>community</w:t>
            </w:r>
            <w:proofErr w:type="gramEnd"/>
          </w:p>
          <w:p w14:paraId="6A0E1F9E" w14:textId="77777777" w:rsidR="000225A6" w:rsidRPr="00364B19" w:rsidRDefault="000225A6" w:rsidP="000225A6">
            <w:pPr>
              <w:pStyle w:val="ListParagraph"/>
              <w:spacing w:after="200" w:line="276" w:lineRule="auto"/>
              <w:ind w:left="1080" w:firstLine="0"/>
              <w:contextualSpacing/>
            </w:pPr>
          </w:p>
        </w:tc>
      </w:tr>
      <w:bookmarkEnd w:id="17"/>
    </w:tbl>
    <w:p w14:paraId="6455BB09" w14:textId="77777777" w:rsidR="00AD2981" w:rsidRDefault="00AD2981" w:rsidP="000225A6">
      <w:pPr>
        <w:pStyle w:val="Heading1"/>
        <w:rPr>
          <w:color w:val="4F6228" w:themeColor="accent3" w:themeShade="80"/>
        </w:rPr>
      </w:pPr>
    </w:p>
    <w:p w14:paraId="2235DD54" w14:textId="77777777" w:rsidR="00AD2981" w:rsidRDefault="00AD2981" w:rsidP="000225A6">
      <w:pPr>
        <w:pStyle w:val="Heading1"/>
        <w:rPr>
          <w:color w:val="4F6228" w:themeColor="accent3" w:themeShade="80"/>
        </w:rPr>
      </w:pPr>
    </w:p>
    <w:p w14:paraId="3AE206F5" w14:textId="77777777" w:rsidR="00AD2981" w:rsidRDefault="00AD2981" w:rsidP="000225A6">
      <w:pPr>
        <w:pStyle w:val="Heading1"/>
        <w:rPr>
          <w:color w:val="4F6228" w:themeColor="accent3" w:themeShade="80"/>
        </w:rPr>
      </w:pPr>
    </w:p>
    <w:p w14:paraId="6CFA248D" w14:textId="77777777" w:rsidR="00AD2981" w:rsidRDefault="00AD2981" w:rsidP="000225A6">
      <w:pPr>
        <w:pStyle w:val="Heading1"/>
        <w:rPr>
          <w:color w:val="4F6228" w:themeColor="accent3" w:themeShade="80"/>
        </w:rPr>
      </w:pPr>
    </w:p>
    <w:p w14:paraId="7B8530DB" w14:textId="77777777" w:rsidR="00EF3501" w:rsidRDefault="00EF3501" w:rsidP="000225A6">
      <w:pPr>
        <w:pStyle w:val="Heading1"/>
        <w:rPr>
          <w:color w:val="4F6228" w:themeColor="accent3" w:themeShade="80"/>
        </w:rPr>
      </w:pPr>
    </w:p>
    <w:p w14:paraId="4C31058C" w14:textId="77777777" w:rsidR="00EF3501" w:rsidRDefault="00EF3501" w:rsidP="000225A6">
      <w:pPr>
        <w:pStyle w:val="Heading1"/>
        <w:rPr>
          <w:color w:val="4F6228" w:themeColor="accent3" w:themeShade="80"/>
        </w:rPr>
      </w:pPr>
    </w:p>
    <w:p w14:paraId="1CD15179" w14:textId="77777777" w:rsidR="00AD2981" w:rsidRDefault="00AD2981" w:rsidP="000225A6">
      <w:pPr>
        <w:pStyle w:val="Heading1"/>
        <w:rPr>
          <w:color w:val="4F6228" w:themeColor="accent3" w:themeShade="80"/>
        </w:rPr>
      </w:pPr>
    </w:p>
    <w:p w14:paraId="22FA3824" w14:textId="77777777" w:rsidR="00AD2981" w:rsidRDefault="00AD2981" w:rsidP="000225A6">
      <w:pPr>
        <w:pStyle w:val="Heading1"/>
        <w:rPr>
          <w:color w:val="4F6228" w:themeColor="accent3" w:themeShade="80"/>
        </w:rPr>
      </w:pPr>
    </w:p>
    <w:p w14:paraId="0196DE89" w14:textId="7CC8E3B0" w:rsidR="000225A6" w:rsidRDefault="000225A6" w:rsidP="000225A6">
      <w:pPr>
        <w:pStyle w:val="Heading1"/>
        <w:rPr>
          <w:color w:val="4F6228" w:themeColor="accent3" w:themeShade="80"/>
        </w:rPr>
      </w:pPr>
      <w:bookmarkStart w:id="18" w:name="_Toc138660593"/>
      <w:r>
        <w:rPr>
          <w:color w:val="4F6228" w:themeColor="accent3" w:themeShade="80"/>
        </w:rPr>
        <w:lastRenderedPageBreak/>
        <w:t xml:space="preserve">5.7 </w:t>
      </w:r>
      <w:r w:rsidRPr="00572F51">
        <w:rPr>
          <w:color w:val="4F6228" w:themeColor="accent3" w:themeShade="80"/>
        </w:rPr>
        <w:t>POLIC</w:t>
      </w:r>
      <w:r w:rsidR="00E34CEA">
        <w:rPr>
          <w:color w:val="4F6228" w:themeColor="accent3" w:themeShade="80"/>
        </w:rPr>
        <w:t>IES FOR</w:t>
      </w:r>
      <w:r w:rsidRPr="00572F51">
        <w:rPr>
          <w:color w:val="4F6228" w:themeColor="accent3" w:themeShade="80"/>
        </w:rPr>
        <w:t xml:space="preserve"> </w:t>
      </w:r>
      <w:r>
        <w:rPr>
          <w:color w:val="4F6228" w:themeColor="accent3" w:themeShade="80"/>
        </w:rPr>
        <w:t>PHYSICAL AND SOCIAL INFRASTRUCTURE</w:t>
      </w:r>
      <w:bookmarkEnd w:id="18"/>
    </w:p>
    <w:p w14:paraId="33A5B63B" w14:textId="77777777" w:rsidR="000225A6" w:rsidRDefault="000225A6" w:rsidP="007972C1">
      <w:pPr>
        <w:ind w:left="720" w:right="13"/>
      </w:pPr>
    </w:p>
    <w:p w14:paraId="56543DA6" w14:textId="77777777" w:rsidR="000225A6" w:rsidRDefault="000225A6" w:rsidP="007972C1">
      <w:pPr>
        <w:ind w:left="720" w:right="13"/>
      </w:pPr>
    </w:p>
    <w:p w14:paraId="0CD21CA7" w14:textId="77777777" w:rsidR="000225A6" w:rsidRDefault="000225A6" w:rsidP="007972C1">
      <w:pPr>
        <w:ind w:left="720" w:right="13"/>
      </w:pPr>
    </w:p>
    <w:tbl>
      <w:tblPr>
        <w:tblStyle w:val="TableGrid"/>
        <w:tblW w:w="9269" w:type="dxa"/>
        <w:tblInd w:w="887" w:type="dxa"/>
        <w:tblCellMar>
          <w:top w:w="124" w:type="dxa"/>
          <w:left w:w="159" w:type="dxa"/>
          <w:right w:w="179" w:type="dxa"/>
        </w:tblCellMar>
        <w:tblLook w:val="04A0" w:firstRow="1" w:lastRow="0" w:firstColumn="1" w:lastColumn="0" w:noHBand="0" w:noVBand="1"/>
      </w:tblPr>
      <w:tblGrid>
        <w:gridCol w:w="9269"/>
      </w:tblGrid>
      <w:tr w:rsidR="000225A6" w14:paraId="278B8250" w14:textId="77777777" w:rsidTr="00A6731F">
        <w:trPr>
          <w:trHeight w:val="697"/>
        </w:trPr>
        <w:tc>
          <w:tcPr>
            <w:tcW w:w="9269" w:type="dxa"/>
            <w:tcBorders>
              <w:top w:val="single" w:sz="12" w:space="0" w:color="0D0D0D"/>
              <w:left w:val="single" w:sz="12" w:space="0" w:color="0D0D0D"/>
              <w:bottom w:val="single" w:sz="12" w:space="0" w:color="0D0D0D"/>
              <w:right w:val="single" w:sz="12" w:space="0" w:color="0D0D0D"/>
            </w:tcBorders>
            <w:shd w:val="clear" w:color="auto" w:fill="D9D9D9"/>
          </w:tcPr>
          <w:p w14:paraId="361F5CFC" w14:textId="3D0AC616" w:rsidR="000225A6" w:rsidRDefault="000225A6" w:rsidP="000225A6">
            <w:pPr>
              <w:ind w:left="720" w:right="13"/>
              <w:rPr>
                <w:b/>
                <w:bCs/>
              </w:rPr>
            </w:pPr>
          </w:p>
          <w:p w14:paraId="6C3EF47B" w14:textId="77777777" w:rsidR="000225A6" w:rsidRDefault="000225A6" w:rsidP="000225A6">
            <w:pPr>
              <w:ind w:left="720" w:right="13"/>
              <w:rPr>
                <w:b/>
                <w:bCs/>
              </w:rPr>
            </w:pPr>
          </w:p>
          <w:p w14:paraId="4635F0B8" w14:textId="77777777" w:rsidR="000225A6" w:rsidRDefault="000225A6" w:rsidP="000225A6">
            <w:pPr>
              <w:ind w:left="720" w:right="13"/>
              <w:rPr>
                <w:b/>
                <w:bCs/>
              </w:rPr>
            </w:pPr>
            <w:r>
              <w:rPr>
                <w:b/>
                <w:bCs/>
              </w:rPr>
              <w:t>PSI 1</w:t>
            </w:r>
            <w:r>
              <w:rPr>
                <w:b/>
                <w:bCs/>
              </w:rPr>
              <w:tab/>
              <w:t>Proposals that enhance the provision of infrastructure in the following areas will be supported if they comply with other policies in this Plan:</w:t>
            </w:r>
          </w:p>
          <w:p w14:paraId="1E609B30" w14:textId="77777777" w:rsidR="000225A6" w:rsidRDefault="000225A6" w:rsidP="000225A6">
            <w:pPr>
              <w:ind w:left="720" w:right="13"/>
              <w:rPr>
                <w:b/>
                <w:bCs/>
              </w:rPr>
            </w:pPr>
          </w:p>
          <w:p w14:paraId="7B2E39D4" w14:textId="77777777" w:rsidR="000225A6" w:rsidRPr="008A0749" w:rsidRDefault="000225A6" w:rsidP="000225A6">
            <w:pPr>
              <w:pStyle w:val="ListParagraph"/>
              <w:numPr>
                <w:ilvl w:val="0"/>
                <w:numId w:val="32"/>
              </w:numPr>
              <w:ind w:right="13"/>
            </w:pPr>
            <w:r w:rsidRPr="008A0749">
              <w:t>They improve the quality and provision of local sport and recreation facilities and/or</w:t>
            </w:r>
          </w:p>
          <w:p w14:paraId="376D7F77" w14:textId="77777777" w:rsidR="000225A6" w:rsidRPr="008A0749" w:rsidRDefault="000225A6" w:rsidP="000225A6">
            <w:pPr>
              <w:pStyle w:val="ListParagraph"/>
              <w:numPr>
                <w:ilvl w:val="0"/>
                <w:numId w:val="32"/>
              </w:numPr>
              <w:ind w:right="13"/>
            </w:pPr>
            <w:r w:rsidRPr="008A0749">
              <w:t>They provide land for additional sports pitches and/or</w:t>
            </w:r>
          </w:p>
          <w:p w14:paraId="7EBFBF09" w14:textId="77777777" w:rsidR="000225A6" w:rsidRPr="008A0749" w:rsidRDefault="000225A6" w:rsidP="000225A6">
            <w:pPr>
              <w:pStyle w:val="ListParagraph"/>
              <w:numPr>
                <w:ilvl w:val="0"/>
                <w:numId w:val="32"/>
              </w:numPr>
              <w:ind w:right="13"/>
            </w:pPr>
            <w:r w:rsidRPr="008A0749">
              <w:t xml:space="preserve">They provide new and/or expanded facilities for </w:t>
            </w:r>
            <w:proofErr w:type="gramStart"/>
            <w:r w:rsidRPr="008A0749">
              <w:t>child care</w:t>
            </w:r>
            <w:proofErr w:type="gramEnd"/>
            <w:r w:rsidRPr="008A0749">
              <w:t xml:space="preserve"> and early years education and/or</w:t>
            </w:r>
          </w:p>
          <w:p w14:paraId="1D10AF10" w14:textId="77777777" w:rsidR="000225A6" w:rsidRPr="008A0749" w:rsidRDefault="000225A6" w:rsidP="000225A6">
            <w:pPr>
              <w:pStyle w:val="ListParagraph"/>
              <w:numPr>
                <w:ilvl w:val="0"/>
                <w:numId w:val="32"/>
              </w:numPr>
              <w:ind w:right="13"/>
            </w:pPr>
            <w:r w:rsidRPr="008A0749">
              <w:t>They provide new or improved community buildings and facilities and/or</w:t>
            </w:r>
          </w:p>
          <w:p w14:paraId="2418B6C8" w14:textId="77777777" w:rsidR="000225A6" w:rsidRPr="008A0749" w:rsidRDefault="000225A6" w:rsidP="000225A6">
            <w:pPr>
              <w:pStyle w:val="ListParagraph"/>
              <w:numPr>
                <w:ilvl w:val="0"/>
                <w:numId w:val="32"/>
              </w:numPr>
              <w:ind w:right="13"/>
            </w:pPr>
            <w:r w:rsidRPr="008A0749">
              <w:t>They provide land for allotments, community orchards, community gardens or other green infrastructure and/or</w:t>
            </w:r>
          </w:p>
          <w:p w14:paraId="6328D272" w14:textId="77777777" w:rsidR="000225A6" w:rsidRPr="008A0749" w:rsidRDefault="000225A6" w:rsidP="000225A6">
            <w:pPr>
              <w:pStyle w:val="ListParagraph"/>
              <w:numPr>
                <w:ilvl w:val="0"/>
                <w:numId w:val="32"/>
              </w:numPr>
              <w:ind w:right="13"/>
            </w:pPr>
            <w:r w:rsidRPr="008A0749">
              <w:t>They provide land for community energy projects and/or</w:t>
            </w:r>
          </w:p>
          <w:p w14:paraId="301E5DAB" w14:textId="77777777" w:rsidR="000225A6" w:rsidRPr="008A0749" w:rsidRDefault="000225A6" w:rsidP="000225A6">
            <w:pPr>
              <w:pStyle w:val="ListParagraph"/>
              <w:numPr>
                <w:ilvl w:val="0"/>
                <w:numId w:val="32"/>
              </w:numPr>
              <w:ind w:right="13"/>
            </w:pPr>
            <w:r w:rsidRPr="008A0749">
              <w:t>They provide improved communications networks and/or</w:t>
            </w:r>
          </w:p>
          <w:p w14:paraId="17FC456F" w14:textId="77777777" w:rsidR="000225A6" w:rsidRPr="008A0749" w:rsidRDefault="000225A6" w:rsidP="000225A6">
            <w:pPr>
              <w:pStyle w:val="ListParagraph"/>
              <w:numPr>
                <w:ilvl w:val="0"/>
                <w:numId w:val="32"/>
              </w:numPr>
              <w:ind w:right="13"/>
            </w:pPr>
            <w:r w:rsidRPr="008A0749">
              <w:t xml:space="preserve">They make improved provision for water supply and </w:t>
            </w:r>
            <w:proofErr w:type="gramStart"/>
            <w:r w:rsidRPr="008A0749">
              <w:t>waste water</w:t>
            </w:r>
            <w:proofErr w:type="gramEnd"/>
            <w:r w:rsidRPr="008A0749">
              <w:t xml:space="preserve"> treatment and/or</w:t>
            </w:r>
          </w:p>
          <w:p w14:paraId="440084C5" w14:textId="77777777" w:rsidR="000225A6" w:rsidRPr="008A0749" w:rsidRDefault="000225A6" w:rsidP="000225A6">
            <w:pPr>
              <w:pStyle w:val="ListParagraph"/>
              <w:numPr>
                <w:ilvl w:val="0"/>
                <w:numId w:val="32"/>
              </w:numPr>
              <w:ind w:right="13"/>
            </w:pPr>
            <w:r w:rsidRPr="008A0749">
              <w:t xml:space="preserve">They provide new or expanded services for primary health </w:t>
            </w:r>
            <w:proofErr w:type="gramStart"/>
            <w:r w:rsidRPr="008A0749">
              <w:t>care</w:t>
            </w:r>
            <w:proofErr w:type="gramEnd"/>
            <w:r w:rsidRPr="008A0749">
              <w:t xml:space="preserve"> </w:t>
            </w:r>
          </w:p>
          <w:p w14:paraId="25938614" w14:textId="7B9485F5" w:rsidR="000225A6" w:rsidRPr="00364B19" w:rsidRDefault="000225A6" w:rsidP="000225A6">
            <w:pPr>
              <w:pStyle w:val="ListParagraph"/>
              <w:ind w:left="1080" w:right="13" w:firstLine="0"/>
            </w:pPr>
            <w:r>
              <w:rPr>
                <w:b/>
                <w:bCs/>
              </w:rPr>
              <w:t xml:space="preserve"> </w:t>
            </w:r>
          </w:p>
        </w:tc>
      </w:tr>
    </w:tbl>
    <w:p w14:paraId="2579E5F1" w14:textId="77777777" w:rsidR="000225A6" w:rsidRDefault="000225A6" w:rsidP="007972C1">
      <w:pPr>
        <w:ind w:left="720" w:right="13"/>
      </w:pPr>
    </w:p>
    <w:p w14:paraId="0494EA2E" w14:textId="77777777" w:rsidR="000225A6" w:rsidRDefault="000225A6" w:rsidP="007972C1">
      <w:pPr>
        <w:ind w:left="720" w:right="13"/>
      </w:pPr>
    </w:p>
    <w:p w14:paraId="77FA45EB" w14:textId="77777777" w:rsidR="000225A6" w:rsidRDefault="000225A6" w:rsidP="007972C1">
      <w:pPr>
        <w:ind w:left="720" w:right="13"/>
      </w:pPr>
    </w:p>
    <w:p w14:paraId="16FD0441" w14:textId="77777777" w:rsidR="000225A6" w:rsidRDefault="000225A6" w:rsidP="007972C1">
      <w:pPr>
        <w:ind w:left="720" w:right="13"/>
      </w:pPr>
    </w:p>
    <w:p w14:paraId="1FE6637F" w14:textId="77777777" w:rsidR="000225A6" w:rsidRDefault="000225A6" w:rsidP="007972C1">
      <w:pPr>
        <w:ind w:left="720" w:right="13"/>
      </w:pPr>
    </w:p>
    <w:p w14:paraId="3044AAB6" w14:textId="77777777" w:rsidR="000225A6" w:rsidRDefault="000225A6" w:rsidP="007972C1">
      <w:pPr>
        <w:ind w:left="720" w:right="13"/>
      </w:pPr>
    </w:p>
    <w:p w14:paraId="57C50877" w14:textId="77777777" w:rsidR="000225A6" w:rsidRDefault="000225A6" w:rsidP="007972C1">
      <w:pPr>
        <w:ind w:left="720" w:right="13"/>
      </w:pPr>
    </w:p>
    <w:p w14:paraId="5B20C6D7" w14:textId="77777777" w:rsidR="000225A6" w:rsidRDefault="000225A6" w:rsidP="007972C1">
      <w:pPr>
        <w:ind w:left="720" w:right="13"/>
      </w:pPr>
    </w:p>
    <w:p w14:paraId="25DFC2FE" w14:textId="77777777" w:rsidR="000225A6" w:rsidRDefault="000225A6" w:rsidP="007972C1">
      <w:pPr>
        <w:ind w:left="720" w:right="13"/>
      </w:pPr>
    </w:p>
    <w:p w14:paraId="32BD9D31" w14:textId="77777777" w:rsidR="000225A6" w:rsidRDefault="000225A6" w:rsidP="007972C1">
      <w:pPr>
        <w:ind w:left="720" w:right="13"/>
      </w:pPr>
    </w:p>
    <w:p w14:paraId="28933957" w14:textId="77777777" w:rsidR="00AA3727" w:rsidRDefault="00AA3727" w:rsidP="007972C1">
      <w:pPr>
        <w:ind w:left="720" w:right="13"/>
      </w:pPr>
    </w:p>
    <w:p w14:paraId="56822CD2" w14:textId="77777777" w:rsidR="009E0FB4" w:rsidRDefault="009E0FB4" w:rsidP="009E0FB4">
      <w:pPr>
        <w:ind w:left="720" w:right="13"/>
        <w:rPr>
          <w:b/>
          <w:bCs/>
        </w:rPr>
      </w:pPr>
    </w:p>
    <w:p w14:paraId="69139924" w14:textId="77777777" w:rsidR="009E0FB4" w:rsidRDefault="009E0FB4" w:rsidP="009E0FB4">
      <w:pPr>
        <w:ind w:left="720" w:right="13"/>
        <w:rPr>
          <w:b/>
          <w:bCs/>
        </w:rPr>
      </w:pPr>
    </w:p>
    <w:p w14:paraId="28BD4AF0" w14:textId="77777777" w:rsidR="00FA57A6" w:rsidRDefault="00FA57A6" w:rsidP="00FA57A6">
      <w:pPr>
        <w:ind w:right="13"/>
        <w:rPr>
          <w:b/>
          <w:bCs/>
        </w:rPr>
      </w:pPr>
    </w:p>
    <w:p w14:paraId="5EDD8897" w14:textId="77777777" w:rsidR="00FA57A6" w:rsidRDefault="00FA57A6" w:rsidP="00FA57A6">
      <w:pPr>
        <w:ind w:right="13"/>
        <w:rPr>
          <w:b/>
          <w:bCs/>
        </w:rPr>
      </w:pPr>
    </w:p>
    <w:p w14:paraId="74C7CE45" w14:textId="319F679F" w:rsidR="00C56E1A" w:rsidRPr="00FA57A6" w:rsidRDefault="00C56E1A" w:rsidP="00FA57A6">
      <w:pPr>
        <w:ind w:left="720" w:right="13"/>
        <w:rPr>
          <w:b/>
          <w:bCs/>
        </w:rPr>
      </w:pPr>
    </w:p>
    <w:sectPr w:rsidR="00C56E1A" w:rsidRPr="00FA57A6" w:rsidSect="000137E5">
      <w:pgSz w:w="11900" w:h="16840"/>
      <w:pgMar w:top="1440" w:right="460" w:bottom="1940" w:left="420" w:header="0" w:footer="1746" w:gutter="0"/>
      <w:pgBorders w:offsetFrom="page">
        <w:top w:val="single" w:sz="12" w:space="24" w:color="006500"/>
        <w:left w:val="single" w:sz="12" w:space="24" w:color="006500"/>
        <w:bottom w:val="single" w:sz="12" w:space="24" w:color="006500"/>
        <w:right w:val="single" w:sz="12" w:space="24" w:color="0065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5F019" w14:textId="77777777" w:rsidR="00D50A2C" w:rsidRDefault="00D50A2C">
      <w:r>
        <w:separator/>
      </w:r>
    </w:p>
  </w:endnote>
  <w:endnote w:type="continuationSeparator" w:id="0">
    <w:p w14:paraId="6255C9E6" w14:textId="77777777" w:rsidR="00D50A2C" w:rsidRDefault="00D50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29BB0" w14:textId="21303010" w:rsidR="00C55C45" w:rsidRDefault="00337583">
    <w:pPr>
      <w:pStyle w:val="BodyText"/>
      <w:spacing w:line="14" w:lineRule="auto"/>
      <w:rPr>
        <w:sz w:val="20"/>
      </w:rPr>
    </w:pPr>
    <w:r>
      <w:rPr>
        <w:noProof/>
      </w:rPr>
      <mc:AlternateContent>
        <mc:Choice Requires="wps">
          <w:drawing>
            <wp:anchor distT="0" distB="0" distL="114300" distR="114300" simplePos="0" relativeHeight="484794368" behindDoc="1" locked="0" layoutInCell="1" allowOverlap="1" wp14:anchorId="3775C0E1" wp14:editId="151351A7">
              <wp:simplePos x="0" y="0"/>
              <wp:positionH relativeFrom="page">
                <wp:posOffset>902970</wp:posOffset>
              </wp:positionH>
              <wp:positionV relativeFrom="page">
                <wp:posOffset>9444990</wp:posOffset>
              </wp:positionV>
              <wp:extent cx="736600" cy="177800"/>
              <wp:effectExtent l="0" t="0" r="0" b="0"/>
              <wp:wrapNone/>
              <wp:docPr id="1872649715"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E7FE7" w14:textId="17795F36" w:rsidR="00C55C45" w:rsidRDefault="00654B09">
                          <w:pPr>
                            <w:pStyle w:val="BodyText"/>
                            <w:spacing w:line="264" w:lineRule="exact"/>
                            <w:ind w:left="20"/>
                            <w:rPr>
                              <w:sz w:val="24"/>
                            </w:rPr>
                          </w:pPr>
                          <w:r>
                            <w:t>Page</w:t>
                          </w:r>
                          <w:r>
                            <w:rPr>
                              <w:spacing w:val="-4"/>
                            </w:rPr>
                            <w:t xml:space="preserve"> </w:t>
                          </w:r>
                          <w:r>
                            <w:fldChar w:fldCharType="begin"/>
                          </w:r>
                          <w:r>
                            <w:instrText xml:space="preserve"> PAGE </w:instrText>
                          </w:r>
                          <w:r>
                            <w:fldChar w:fldCharType="separate"/>
                          </w:r>
                          <w:r>
                            <w:t>2</w:t>
                          </w:r>
                          <w:r>
                            <w:fldChar w:fldCharType="end"/>
                          </w:r>
                          <w:r>
                            <w:t xml:space="preserve"> </w:t>
                          </w:r>
                          <w:r w:rsidR="001C09A5">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5C0E1" id="_x0000_t202" coordsize="21600,21600" o:spt="202" path="m,l,21600r21600,l21600,xe">
              <v:stroke joinstyle="miter"/>
              <v:path gradientshapeok="t" o:connecttype="rect"/>
            </v:shapetype>
            <v:shape id="docshape9" o:spid="_x0000_s1035" type="#_x0000_t202" style="position:absolute;margin-left:71.1pt;margin-top:743.7pt;width:58pt;height:14pt;z-index:-1852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" filled="f" stroked="f">
              <v:textbox inset="0,0,0,0">
                <w:txbxContent>
                  <w:p w14:paraId="1D8E7FE7" w14:textId="17795F36" w:rsidR="00C55C45" w:rsidRDefault="00654B09">
                    <w:pPr>
                      <w:pStyle w:val="BodyText"/>
                      <w:spacing w:line="264" w:lineRule="exact"/>
                      <w:ind w:left="20"/>
                      <w:rPr>
                        <w:sz w:val="24"/>
                      </w:rPr>
                    </w:pPr>
                    <w:r>
                      <w:t>Page</w:t>
                    </w:r>
                    <w:r>
                      <w:rPr>
                        <w:spacing w:val="-4"/>
                      </w:rPr>
                      <w:t xml:space="preserve"> </w:t>
                    </w:r>
                    <w:r>
                      <w:fldChar w:fldCharType="begin"/>
                    </w:r>
                    <w:r>
                      <w:instrText xml:space="preserve"> PAGE </w:instrText>
                    </w:r>
                    <w:r>
                      <w:fldChar w:fldCharType="separate"/>
                    </w:r>
                    <w:r>
                      <w:t>2</w:t>
                    </w:r>
                    <w:r>
                      <w:fldChar w:fldCharType="end"/>
                    </w:r>
                    <w:r>
                      <w:t xml:space="preserve"> </w:t>
                    </w:r>
                    <w:r w:rsidR="001C09A5">
                      <w:t xml:space="preserve"> </w:t>
                    </w:r>
                  </w:p>
                </w:txbxContent>
              </v:textbox>
              <w10:wrap anchorx="page" anchory="page"/>
            </v:shape>
          </w:pict>
        </mc:Fallback>
      </mc:AlternateContent>
    </w:r>
    <w:r>
      <w:rPr>
        <w:noProof/>
      </w:rPr>
      <mc:AlternateContent>
        <mc:Choice Requires="wps">
          <w:drawing>
            <wp:anchor distT="0" distB="0" distL="114300" distR="114300" simplePos="0" relativeHeight="484794880" behindDoc="1" locked="0" layoutInCell="1" allowOverlap="1" wp14:anchorId="3B754AE9" wp14:editId="0A4C02D4">
              <wp:simplePos x="0" y="0"/>
              <wp:positionH relativeFrom="page">
                <wp:posOffset>6158230</wp:posOffset>
              </wp:positionH>
              <wp:positionV relativeFrom="page">
                <wp:posOffset>9454515</wp:posOffset>
              </wp:positionV>
              <wp:extent cx="502285" cy="165735"/>
              <wp:effectExtent l="0" t="0" r="0" b="0"/>
              <wp:wrapNone/>
              <wp:docPr id="197561355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2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E16A1" w14:textId="315EFC03" w:rsidR="00C55C45" w:rsidRDefault="00654B09">
                          <w:pPr>
                            <w:pStyle w:val="BodyText"/>
                            <w:spacing w:line="245" w:lineRule="exact"/>
                            <w:ind w:left="20"/>
                          </w:pPr>
                          <w:r>
                            <w:t>WNDP</w:t>
                          </w:r>
                          <w:r>
                            <w:rPr>
                              <w:spacing w:val="-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54AE9" id="docshape10" o:spid="_x0000_s1036" type="#_x0000_t202" style="position:absolute;margin-left:484.9pt;margin-top:744.45pt;width:39.55pt;height:13.05pt;z-index:-1852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" filled="f" stroked="f">
              <v:textbox inset="0,0,0,0">
                <w:txbxContent>
                  <w:p w14:paraId="2E3E16A1" w14:textId="315EFC03" w:rsidR="00C55C45" w:rsidRDefault="00654B09">
                    <w:pPr>
                      <w:pStyle w:val="BodyText"/>
                      <w:spacing w:line="245" w:lineRule="exact"/>
                      <w:ind w:left="20"/>
                    </w:pPr>
                    <w:r>
                      <w:t>WNDP</w:t>
                    </w:r>
                    <w:r>
                      <w:rPr>
                        <w:spacing w:val="-2"/>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8702E" w14:textId="77777777" w:rsidR="00D50A2C" w:rsidRDefault="00D50A2C">
      <w:r>
        <w:separator/>
      </w:r>
    </w:p>
  </w:footnote>
  <w:footnote w:type="continuationSeparator" w:id="0">
    <w:p w14:paraId="0595137D" w14:textId="77777777" w:rsidR="00D50A2C" w:rsidRDefault="00D50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861"/>
    <w:multiLevelType w:val="hybridMultilevel"/>
    <w:tmpl w:val="98626C3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C96AA7"/>
    <w:multiLevelType w:val="hybridMultilevel"/>
    <w:tmpl w:val="2CAC141C"/>
    <w:lvl w:ilvl="0" w:tplc="B828791A">
      <w:start w:val="1"/>
      <w:numFmt w:val="lowerLetter"/>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940B80"/>
    <w:multiLevelType w:val="hybridMultilevel"/>
    <w:tmpl w:val="1F927A14"/>
    <w:lvl w:ilvl="0" w:tplc="BD668A3C">
      <w:start w:val="1"/>
      <w:numFmt w:val="lowerLetter"/>
      <w:lvlText w:val="%1)"/>
      <w:lvlJc w:val="left"/>
      <w:pPr>
        <w:ind w:left="1485" w:hanging="360"/>
      </w:pPr>
      <w:rPr>
        <w:rFonts w:ascii="Calibri" w:eastAsia="Calibri" w:hAnsi="Calibri" w:cs="Calibri"/>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06941374"/>
    <w:multiLevelType w:val="hybridMultilevel"/>
    <w:tmpl w:val="C158DE72"/>
    <w:lvl w:ilvl="0" w:tplc="5B8EBC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203DBA"/>
    <w:multiLevelType w:val="hybridMultilevel"/>
    <w:tmpl w:val="A3C428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370BF7"/>
    <w:multiLevelType w:val="hybridMultilevel"/>
    <w:tmpl w:val="6E2280B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BAC047B"/>
    <w:multiLevelType w:val="hybridMultilevel"/>
    <w:tmpl w:val="37645FC8"/>
    <w:lvl w:ilvl="0" w:tplc="20687ACA">
      <w:numFmt w:val="bullet"/>
      <w:lvlText w:val="-"/>
      <w:lvlJc w:val="left"/>
      <w:pPr>
        <w:ind w:left="927" w:hanging="360"/>
      </w:pPr>
      <w:rPr>
        <w:rFonts w:ascii="Calibri" w:eastAsia="Times New Roman" w:hAnsi="Calibri" w:cs="Calibri"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7" w15:restartNumberingAfterBreak="0">
    <w:nsid w:val="13D208B4"/>
    <w:multiLevelType w:val="hybridMultilevel"/>
    <w:tmpl w:val="128C0B9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42B6862"/>
    <w:multiLevelType w:val="hybridMultilevel"/>
    <w:tmpl w:val="90B4CF2A"/>
    <w:lvl w:ilvl="0" w:tplc="3572B38A">
      <w:start w:val="1"/>
      <w:numFmt w:val="lowerLetter"/>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4FF32E5"/>
    <w:multiLevelType w:val="hybridMultilevel"/>
    <w:tmpl w:val="2DAEB174"/>
    <w:lvl w:ilvl="0" w:tplc="101E95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C2C03A1"/>
    <w:multiLevelType w:val="multilevel"/>
    <w:tmpl w:val="E74294E8"/>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2393792D"/>
    <w:multiLevelType w:val="hybridMultilevel"/>
    <w:tmpl w:val="07E40CB2"/>
    <w:lvl w:ilvl="0" w:tplc="4EB4B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367A4"/>
    <w:multiLevelType w:val="hybridMultilevel"/>
    <w:tmpl w:val="1EB68E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54CD7"/>
    <w:multiLevelType w:val="hybridMultilevel"/>
    <w:tmpl w:val="304EAB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937600"/>
    <w:multiLevelType w:val="hybridMultilevel"/>
    <w:tmpl w:val="0B0E9A5E"/>
    <w:lvl w:ilvl="0" w:tplc="922AD69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228F2"/>
    <w:multiLevelType w:val="hybridMultilevel"/>
    <w:tmpl w:val="100E296C"/>
    <w:lvl w:ilvl="0" w:tplc="E4DC6C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C8113FF"/>
    <w:multiLevelType w:val="hybridMultilevel"/>
    <w:tmpl w:val="881AEF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574385"/>
    <w:multiLevelType w:val="hybridMultilevel"/>
    <w:tmpl w:val="6FF22188"/>
    <w:lvl w:ilvl="0" w:tplc="70CCD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4420FA4"/>
    <w:multiLevelType w:val="hybridMultilevel"/>
    <w:tmpl w:val="64383D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C8773C"/>
    <w:multiLevelType w:val="hybridMultilevel"/>
    <w:tmpl w:val="FF0C0B2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100E36"/>
    <w:multiLevelType w:val="hybridMultilevel"/>
    <w:tmpl w:val="685871EC"/>
    <w:lvl w:ilvl="0" w:tplc="3920FA0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24E791B"/>
    <w:multiLevelType w:val="hybridMultilevel"/>
    <w:tmpl w:val="B3CE89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67CD5"/>
    <w:multiLevelType w:val="hybridMultilevel"/>
    <w:tmpl w:val="90E665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9BC722F"/>
    <w:multiLevelType w:val="hybridMultilevel"/>
    <w:tmpl w:val="9D6CE0EA"/>
    <w:lvl w:ilvl="0" w:tplc="1342261C">
      <w:start w:val="1"/>
      <w:numFmt w:val="lowerLetter"/>
      <w:lvlText w:val="%1)"/>
      <w:lvlJc w:val="left"/>
      <w:pPr>
        <w:ind w:left="1440" w:hanging="360"/>
      </w:pPr>
      <w:rPr>
        <w:b w:val="0"/>
        <w:bCs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9D82034"/>
    <w:multiLevelType w:val="hybridMultilevel"/>
    <w:tmpl w:val="438486C0"/>
    <w:lvl w:ilvl="0" w:tplc="06847064">
      <w:start w:val="1"/>
      <w:numFmt w:val="lowerRoman"/>
      <w:lvlText w:val="(%1)"/>
      <w:lvlJc w:val="left"/>
      <w:pPr>
        <w:ind w:left="1125" w:hanging="72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4B304417"/>
    <w:multiLevelType w:val="hybridMultilevel"/>
    <w:tmpl w:val="AA96AFA4"/>
    <w:lvl w:ilvl="0" w:tplc="DCC07246">
      <w:start w:val="1"/>
      <w:numFmt w:val="lowerLetter"/>
      <w:lvlText w:val="%1)"/>
      <w:lvlJc w:val="left"/>
      <w:pPr>
        <w:ind w:left="1050" w:hanging="360"/>
      </w:pPr>
      <w:rPr>
        <w:rFonts w:hint="default"/>
        <w:color w:val="auto"/>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26" w15:restartNumberingAfterBreak="0">
    <w:nsid w:val="4BC87BE6"/>
    <w:multiLevelType w:val="hybridMultilevel"/>
    <w:tmpl w:val="B7801D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F236EE"/>
    <w:multiLevelType w:val="hybridMultilevel"/>
    <w:tmpl w:val="853EFD4C"/>
    <w:lvl w:ilvl="0" w:tplc="407084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2B957C7"/>
    <w:multiLevelType w:val="hybridMultilevel"/>
    <w:tmpl w:val="781E90C0"/>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59F0759"/>
    <w:multiLevelType w:val="hybridMultilevel"/>
    <w:tmpl w:val="B99E8C2A"/>
    <w:lvl w:ilvl="0" w:tplc="6686AC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98209D3"/>
    <w:multiLevelType w:val="hybridMultilevel"/>
    <w:tmpl w:val="C7C42FF0"/>
    <w:lvl w:ilvl="0" w:tplc="4CF4A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EDD0309"/>
    <w:multiLevelType w:val="hybridMultilevel"/>
    <w:tmpl w:val="20105924"/>
    <w:lvl w:ilvl="0" w:tplc="596CF0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2E35DEA"/>
    <w:multiLevelType w:val="hybridMultilevel"/>
    <w:tmpl w:val="6E726A86"/>
    <w:lvl w:ilvl="0" w:tplc="19089F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4DE71F4"/>
    <w:multiLevelType w:val="hybridMultilevel"/>
    <w:tmpl w:val="479A2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383374"/>
    <w:multiLevelType w:val="hybridMultilevel"/>
    <w:tmpl w:val="4E546B94"/>
    <w:lvl w:ilvl="0" w:tplc="D8885A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8375E5D"/>
    <w:multiLevelType w:val="hybridMultilevel"/>
    <w:tmpl w:val="7E54D73A"/>
    <w:lvl w:ilvl="0" w:tplc="08090017">
      <w:start w:val="1"/>
      <w:numFmt w:val="lowerLetter"/>
      <w:lvlText w:val="%1)"/>
      <w:lvlJc w:val="left"/>
      <w:pPr>
        <w:ind w:left="1800" w:hanging="360"/>
      </w:pPr>
    </w:lvl>
    <w:lvl w:ilvl="1" w:tplc="08090019">
      <w:start w:val="1"/>
      <w:numFmt w:val="lowerLetter"/>
      <w:lvlText w:val="%2."/>
      <w:lvlJc w:val="left"/>
      <w:pPr>
        <w:ind w:left="-6760" w:hanging="360"/>
      </w:pPr>
    </w:lvl>
    <w:lvl w:ilvl="2" w:tplc="0809001B">
      <w:start w:val="1"/>
      <w:numFmt w:val="lowerRoman"/>
      <w:lvlText w:val="%3."/>
      <w:lvlJc w:val="right"/>
      <w:pPr>
        <w:ind w:left="-6040" w:hanging="180"/>
      </w:pPr>
    </w:lvl>
    <w:lvl w:ilvl="3" w:tplc="0809000F">
      <w:start w:val="1"/>
      <w:numFmt w:val="decimal"/>
      <w:lvlText w:val="%4."/>
      <w:lvlJc w:val="left"/>
      <w:pPr>
        <w:ind w:left="-5320" w:hanging="360"/>
      </w:pPr>
    </w:lvl>
    <w:lvl w:ilvl="4" w:tplc="08090019">
      <w:start w:val="1"/>
      <w:numFmt w:val="lowerLetter"/>
      <w:lvlText w:val="%5."/>
      <w:lvlJc w:val="left"/>
      <w:pPr>
        <w:ind w:left="-4600" w:hanging="360"/>
      </w:pPr>
    </w:lvl>
    <w:lvl w:ilvl="5" w:tplc="0809001B">
      <w:start w:val="1"/>
      <w:numFmt w:val="lowerRoman"/>
      <w:lvlText w:val="%6."/>
      <w:lvlJc w:val="right"/>
      <w:pPr>
        <w:ind w:left="-3880" w:hanging="180"/>
      </w:pPr>
    </w:lvl>
    <w:lvl w:ilvl="6" w:tplc="0809000F">
      <w:start w:val="1"/>
      <w:numFmt w:val="decimal"/>
      <w:lvlText w:val="%7."/>
      <w:lvlJc w:val="left"/>
      <w:pPr>
        <w:ind w:left="-3160" w:hanging="360"/>
      </w:pPr>
    </w:lvl>
    <w:lvl w:ilvl="7" w:tplc="08090019">
      <w:start w:val="1"/>
      <w:numFmt w:val="lowerLetter"/>
      <w:lvlText w:val="%8."/>
      <w:lvlJc w:val="left"/>
      <w:pPr>
        <w:ind w:left="-2440" w:hanging="360"/>
      </w:pPr>
    </w:lvl>
    <w:lvl w:ilvl="8" w:tplc="0809001B">
      <w:start w:val="1"/>
      <w:numFmt w:val="lowerRoman"/>
      <w:lvlText w:val="%9."/>
      <w:lvlJc w:val="right"/>
      <w:pPr>
        <w:ind w:left="-1720" w:hanging="180"/>
      </w:pPr>
    </w:lvl>
  </w:abstractNum>
  <w:abstractNum w:abstractNumId="36" w15:restartNumberingAfterBreak="0">
    <w:nsid w:val="6848584B"/>
    <w:multiLevelType w:val="hybridMultilevel"/>
    <w:tmpl w:val="EA5A12CA"/>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C5D6761"/>
    <w:multiLevelType w:val="hybridMultilevel"/>
    <w:tmpl w:val="F29850DA"/>
    <w:lvl w:ilvl="0" w:tplc="A2F03DF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914B10"/>
    <w:multiLevelType w:val="hybridMultilevel"/>
    <w:tmpl w:val="DA78B7D8"/>
    <w:lvl w:ilvl="0" w:tplc="6CECFA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C9C403E"/>
    <w:multiLevelType w:val="hybridMultilevel"/>
    <w:tmpl w:val="6226E4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581718"/>
    <w:multiLevelType w:val="hybridMultilevel"/>
    <w:tmpl w:val="4BF8C190"/>
    <w:lvl w:ilvl="0" w:tplc="5E4C01B8">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num w:numId="1" w16cid:durableId="1875269582">
    <w:abstractNumId w:val="6"/>
  </w:num>
  <w:num w:numId="2" w16cid:durableId="566499658">
    <w:abstractNumId w:val="39"/>
  </w:num>
  <w:num w:numId="3" w16cid:durableId="1627660605">
    <w:abstractNumId w:val="14"/>
  </w:num>
  <w:num w:numId="4" w16cid:durableId="1280720812">
    <w:abstractNumId w:val="10"/>
  </w:num>
  <w:num w:numId="5" w16cid:durableId="2049066182">
    <w:abstractNumId w:val="13"/>
  </w:num>
  <w:num w:numId="6" w16cid:durableId="884289493">
    <w:abstractNumId w:val="33"/>
  </w:num>
  <w:num w:numId="7" w16cid:durableId="965891249">
    <w:abstractNumId w:val="21"/>
  </w:num>
  <w:num w:numId="8" w16cid:durableId="1284075239">
    <w:abstractNumId w:val="12"/>
  </w:num>
  <w:num w:numId="9" w16cid:durableId="1777365078">
    <w:abstractNumId w:val="9"/>
  </w:num>
  <w:num w:numId="10" w16cid:durableId="1630433171">
    <w:abstractNumId w:val="38"/>
  </w:num>
  <w:num w:numId="11" w16cid:durableId="972372043">
    <w:abstractNumId w:val="3"/>
  </w:num>
  <w:num w:numId="12" w16cid:durableId="1277255748">
    <w:abstractNumId w:val="30"/>
  </w:num>
  <w:num w:numId="13" w16cid:durableId="1460029716">
    <w:abstractNumId w:val="17"/>
  </w:num>
  <w:num w:numId="14" w16cid:durableId="1487433792">
    <w:abstractNumId w:val="29"/>
  </w:num>
  <w:num w:numId="15" w16cid:durableId="184175915">
    <w:abstractNumId w:val="1"/>
  </w:num>
  <w:num w:numId="16" w16cid:durableId="1643071658">
    <w:abstractNumId w:val="31"/>
  </w:num>
  <w:num w:numId="17" w16cid:durableId="1553300997">
    <w:abstractNumId w:val="32"/>
  </w:num>
  <w:num w:numId="18" w16cid:durableId="1709405726">
    <w:abstractNumId w:val="27"/>
  </w:num>
  <w:num w:numId="19" w16cid:durableId="1795980267">
    <w:abstractNumId w:val="37"/>
  </w:num>
  <w:num w:numId="20" w16cid:durableId="113600393">
    <w:abstractNumId w:val="20"/>
  </w:num>
  <w:num w:numId="21" w16cid:durableId="1077285668">
    <w:abstractNumId w:val="8"/>
  </w:num>
  <w:num w:numId="22" w16cid:durableId="2092004123">
    <w:abstractNumId w:val="34"/>
  </w:num>
  <w:num w:numId="23" w16cid:durableId="1616057371">
    <w:abstractNumId w:val="6"/>
  </w:num>
  <w:num w:numId="24" w16cid:durableId="151992496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956488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62350328">
    <w:abstractNumId w:val="11"/>
  </w:num>
  <w:num w:numId="27" w16cid:durableId="1155027201">
    <w:abstractNumId w:val="26"/>
  </w:num>
  <w:num w:numId="28" w16cid:durableId="1917938991">
    <w:abstractNumId w:val="24"/>
  </w:num>
  <w:num w:numId="29" w16cid:durableId="1306622156">
    <w:abstractNumId w:val="25"/>
  </w:num>
  <w:num w:numId="30" w16cid:durableId="1812823931">
    <w:abstractNumId w:val="15"/>
  </w:num>
  <w:num w:numId="31" w16cid:durableId="1151798062">
    <w:abstractNumId w:val="2"/>
  </w:num>
  <w:num w:numId="32" w16cid:durableId="75253248">
    <w:abstractNumId w:val="40"/>
  </w:num>
  <w:num w:numId="33" w16cid:durableId="439647440">
    <w:abstractNumId w:val="5"/>
  </w:num>
  <w:num w:numId="34" w16cid:durableId="1175682634">
    <w:abstractNumId w:val="22"/>
  </w:num>
  <w:num w:numId="35" w16cid:durableId="2042046215">
    <w:abstractNumId w:val="0"/>
  </w:num>
  <w:num w:numId="36" w16cid:durableId="2089184591">
    <w:abstractNumId w:val="18"/>
  </w:num>
  <w:num w:numId="37" w16cid:durableId="100803059">
    <w:abstractNumId w:val="7"/>
  </w:num>
  <w:num w:numId="38" w16cid:durableId="606042507">
    <w:abstractNumId w:val="4"/>
  </w:num>
  <w:num w:numId="39" w16cid:durableId="1607882086">
    <w:abstractNumId w:val="36"/>
  </w:num>
  <w:num w:numId="40" w16cid:durableId="206184067">
    <w:abstractNumId w:val="16"/>
  </w:num>
  <w:num w:numId="41" w16cid:durableId="1447701674">
    <w:abstractNumId w:val="19"/>
  </w:num>
  <w:num w:numId="42" w16cid:durableId="910189595">
    <w:abstractNumId w:val="28"/>
  </w:num>
  <w:num w:numId="43" w16cid:durableId="651829842">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45"/>
    <w:rsid w:val="00004326"/>
    <w:rsid w:val="00011315"/>
    <w:rsid w:val="000137E5"/>
    <w:rsid w:val="0001412E"/>
    <w:rsid w:val="000225A6"/>
    <w:rsid w:val="000240BF"/>
    <w:rsid w:val="00054813"/>
    <w:rsid w:val="00062441"/>
    <w:rsid w:val="00067D40"/>
    <w:rsid w:val="00072E6A"/>
    <w:rsid w:val="000A1F3C"/>
    <w:rsid w:val="000C76D0"/>
    <w:rsid w:val="000D0AD5"/>
    <w:rsid w:val="000E6ED6"/>
    <w:rsid w:val="001052F8"/>
    <w:rsid w:val="00105FED"/>
    <w:rsid w:val="001074B0"/>
    <w:rsid w:val="00110586"/>
    <w:rsid w:val="001154FA"/>
    <w:rsid w:val="00124B3F"/>
    <w:rsid w:val="00131F20"/>
    <w:rsid w:val="00140B2F"/>
    <w:rsid w:val="00151C74"/>
    <w:rsid w:val="001536EF"/>
    <w:rsid w:val="00156B50"/>
    <w:rsid w:val="0016513A"/>
    <w:rsid w:val="0017047E"/>
    <w:rsid w:val="0018722A"/>
    <w:rsid w:val="00192EBC"/>
    <w:rsid w:val="001A380F"/>
    <w:rsid w:val="001B310B"/>
    <w:rsid w:val="001B7EA8"/>
    <w:rsid w:val="001C09A5"/>
    <w:rsid w:val="001D241A"/>
    <w:rsid w:val="001E115C"/>
    <w:rsid w:val="001E2FC4"/>
    <w:rsid w:val="001F2926"/>
    <w:rsid w:val="00213478"/>
    <w:rsid w:val="00223398"/>
    <w:rsid w:val="00226397"/>
    <w:rsid w:val="00235655"/>
    <w:rsid w:val="002377EF"/>
    <w:rsid w:val="00241064"/>
    <w:rsid w:val="0024140D"/>
    <w:rsid w:val="002432DF"/>
    <w:rsid w:val="00264B8E"/>
    <w:rsid w:val="002733F5"/>
    <w:rsid w:val="002753CE"/>
    <w:rsid w:val="002766F7"/>
    <w:rsid w:val="002912D9"/>
    <w:rsid w:val="002969D1"/>
    <w:rsid w:val="002A4152"/>
    <w:rsid w:val="002B3C97"/>
    <w:rsid w:val="002C4198"/>
    <w:rsid w:val="002D0E76"/>
    <w:rsid w:val="002E791F"/>
    <w:rsid w:val="002F12CA"/>
    <w:rsid w:val="00300FAF"/>
    <w:rsid w:val="00332E18"/>
    <w:rsid w:val="003368A5"/>
    <w:rsid w:val="00337583"/>
    <w:rsid w:val="0034004F"/>
    <w:rsid w:val="0035055B"/>
    <w:rsid w:val="00364B19"/>
    <w:rsid w:val="0038050D"/>
    <w:rsid w:val="003A6C85"/>
    <w:rsid w:val="003A747B"/>
    <w:rsid w:val="003B458A"/>
    <w:rsid w:val="003B5EED"/>
    <w:rsid w:val="003C212A"/>
    <w:rsid w:val="003C4DF4"/>
    <w:rsid w:val="003D55C0"/>
    <w:rsid w:val="003E5926"/>
    <w:rsid w:val="003F03CC"/>
    <w:rsid w:val="00407DDA"/>
    <w:rsid w:val="00411584"/>
    <w:rsid w:val="0044757E"/>
    <w:rsid w:val="00451A3E"/>
    <w:rsid w:val="00452195"/>
    <w:rsid w:val="004574AC"/>
    <w:rsid w:val="00460339"/>
    <w:rsid w:val="0047650B"/>
    <w:rsid w:val="00481B59"/>
    <w:rsid w:val="0049027B"/>
    <w:rsid w:val="004A0BBF"/>
    <w:rsid w:val="004C0429"/>
    <w:rsid w:val="004C5E08"/>
    <w:rsid w:val="004E2AC2"/>
    <w:rsid w:val="0051301A"/>
    <w:rsid w:val="00516030"/>
    <w:rsid w:val="005346E8"/>
    <w:rsid w:val="00551C30"/>
    <w:rsid w:val="00560E3E"/>
    <w:rsid w:val="00563257"/>
    <w:rsid w:val="00567611"/>
    <w:rsid w:val="00572F51"/>
    <w:rsid w:val="005913DE"/>
    <w:rsid w:val="005917A0"/>
    <w:rsid w:val="005A17AD"/>
    <w:rsid w:val="005B0F1B"/>
    <w:rsid w:val="005C5863"/>
    <w:rsid w:val="005C6AFA"/>
    <w:rsid w:val="005C6DAA"/>
    <w:rsid w:val="005D40B8"/>
    <w:rsid w:val="005E3B61"/>
    <w:rsid w:val="005F0C85"/>
    <w:rsid w:val="005F3D04"/>
    <w:rsid w:val="005F6B91"/>
    <w:rsid w:val="005F6E34"/>
    <w:rsid w:val="005F733A"/>
    <w:rsid w:val="006044CC"/>
    <w:rsid w:val="006209F1"/>
    <w:rsid w:val="00645901"/>
    <w:rsid w:val="00654B09"/>
    <w:rsid w:val="00666BBB"/>
    <w:rsid w:val="00666CF1"/>
    <w:rsid w:val="00667706"/>
    <w:rsid w:val="0067050E"/>
    <w:rsid w:val="006B5640"/>
    <w:rsid w:val="006C71FD"/>
    <w:rsid w:val="006D50BA"/>
    <w:rsid w:val="006E26F5"/>
    <w:rsid w:val="00706DBC"/>
    <w:rsid w:val="007150A9"/>
    <w:rsid w:val="007168B5"/>
    <w:rsid w:val="007356BD"/>
    <w:rsid w:val="00745C9E"/>
    <w:rsid w:val="00747DC4"/>
    <w:rsid w:val="0075348F"/>
    <w:rsid w:val="00754B0C"/>
    <w:rsid w:val="00764E8B"/>
    <w:rsid w:val="007652A7"/>
    <w:rsid w:val="00767A1A"/>
    <w:rsid w:val="00782B24"/>
    <w:rsid w:val="00784BD6"/>
    <w:rsid w:val="007972C1"/>
    <w:rsid w:val="007A38FA"/>
    <w:rsid w:val="007A4148"/>
    <w:rsid w:val="007A5CD8"/>
    <w:rsid w:val="007C5163"/>
    <w:rsid w:val="007D727C"/>
    <w:rsid w:val="00803B3D"/>
    <w:rsid w:val="00804EC6"/>
    <w:rsid w:val="00810FB8"/>
    <w:rsid w:val="008114E5"/>
    <w:rsid w:val="00816349"/>
    <w:rsid w:val="008404A9"/>
    <w:rsid w:val="0084241C"/>
    <w:rsid w:val="00852F38"/>
    <w:rsid w:val="00855428"/>
    <w:rsid w:val="00864886"/>
    <w:rsid w:val="008A0749"/>
    <w:rsid w:val="008B01B2"/>
    <w:rsid w:val="008C2E52"/>
    <w:rsid w:val="008D0549"/>
    <w:rsid w:val="008E1C4A"/>
    <w:rsid w:val="008E628F"/>
    <w:rsid w:val="008E71E2"/>
    <w:rsid w:val="00921A4A"/>
    <w:rsid w:val="00925161"/>
    <w:rsid w:val="0094287D"/>
    <w:rsid w:val="00945579"/>
    <w:rsid w:val="009528AB"/>
    <w:rsid w:val="00953295"/>
    <w:rsid w:val="00960A0D"/>
    <w:rsid w:val="00965F62"/>
    <w:rsid w:val="009706B1"/>
    <w:rsid w:val="0098162D"/>
    <w:rsid w:val="0098352A"/>
    <w:rsid w:val="009C1202"/>
    <w:rsid w:val="009D5297"/>
    <w:rsid w:val="009E0FB4"/>
    <w:rsid w:val="009F5706"/>
    <w:rsid w:val="009F71FB"/>
    <w:rsid w:val="00A06D39"/>
    <w:rsid w:val="00A35DF3"/>
    <w:rsid w:val="00A35EAA"/>
    <w:rsid w:val="00A37BF8"/>
    <w:rsid w:val="00A401D8"/>
    <w:rsid w:val="00A51A21"/>
    <w:rsid w:val="00AA18D7"/>
    <w:rsid w:val="00AA3727"/>
    <w:rsid w:val="00AB1766"/>
    <w:rsid w:val="00AD2981"/>
    <w:rsid w:val="00AD29B5"/>
    <w:rsid w:val="00AE3D46"/>
    <w:rsid w:val="00B03962"/>
    <w:rsid w:val="00B13E9E"/>
    <w:rsid w:val="00B2057F"/>
    <w:rsid w:val="00B46C99"/>
    <w:rsid w:val="00B52D0C"/>
    <w:rsid w:val="00B75566"/>
    <w:rsid w:val="00B92567"/>
    <w:rsid w:val="00B94808"/>
    <w:rsid w:val="00B97605"/>
    <w:rsid w:val="00BA1B52"/>
    <w:rsid w:val="00BA7030"/>
    <w:rsid w:val="00BA70EB"/>
    <w:rsid w:val="00BC2821"/>
    <w:rsid w:val="00BC6A74"/>
    <w:rsid w:val="00BE7B34"/>
    <w:rsid w:val="00BE7FFC"/>
    <w:rsid w:val="00BF37A3"/>
    <w:rsid w:val="00BF6AF6"/>
    <w:rsid w:val="00C02F36"/>
    <w:rsid w:val="00C13A91"/>
    <w:rsid w:val="00C248BB"/>
    <w:rsid w:val="00C27FCE"/>
    <w:rsid w:val="00C43FFA"/>
    <w:rsid w:val="00C55C45"/>
    <w:rsid w:val="00C56307"/>
    <w:rsid w:val="00C56E1A"/>
    <w:rsid w:val="00C803FB"/>
    <w:rsid w:val="00C83628"/>
    <w:rsid w:val="00C848F1"/>
    <w:rsid w:val="00C92879"/>
    <w:rsid w:val="00CB0905"/>
    <w:rsid w:val="00CB4DC6"/>
    <w:rsid w:val="00CC0406"/>
    <w:rsid w:val="00CE6E2E"/>
    <w:rsid w:val="00CF6519"/>
    <w:rsid w:val="00CF790B"/>
    <w:rsid w:val="00D02054"/>
    <w:rsid w:val="00D0629E"/>
    <w:rsid w:val="00D120D9"/>
    <w:rsid w:val="00D27E91"/>
    <w:rsid w:val="00D33898"/>
    <w:rsid w:val="00D34299"/>
    <w:rsid w:val="00D40310"/>
    <w:rsid w:val="00D50A2C"/>
    <w:rsid w:val="00D7345F"/>
    <w:rsid w:val="00D84FFD"/>
    <w:rsid w:val="00D934AE"/>
    <w:rsid w:val="00DA3233"/>
    <w:rsid w:val="00DD2B1F"/>
    <w:rsid w:val="00DE6733"/>
    <w:rsid w:val="00DF5323"/>
    <w:rsid w:val="00DF6DD4"/>
    <w:rsid w:val="00E04472"/>
    <w:rsid w:val="00E052A5"/>
    <w:rsid w:val="00E114E9"/>
    <w:rsid w:val="00E11FD4"/>
    <w:rsid w:val="00E242FF"/>
    <w:rsid w:val="00E34CEA"/>
    <w:rsid w:val="00E3719F"/>
    <w:rsid w:val="00E569D2"/>
    <w:rsid w:val="00E571B6"/>
    <w:rsid w:val="00E746F1"/>
    <w:rsid w:val="00E75DB5"/>
    <w:rsid w:val="00EA1D14"/>
    <w:rsid w:val="00EB60BA"/>
    <w:rsid w:val="00ED385C"/>
    <w:rsid w:val="00EF0F32"/>
    <w:rsid w:val="00EF3501"/>
    <w:rsid w:val="00EF6549"/>
    <w:rsid w:val="00F00E24"/>
    <w:rsid w:val="00F129F4"/>
    <w:rsid w:val="00F36195"/>
    <w:rsid w:val="00F36E34"/>
    <w:rsid w:val="00F56D03"/>
    <w:rsid w:val="00F60739"/>
    <w:rsid w:val="00F70335"/>
    <w:rsid w:val="00F72B6A"/>
    <w:rsid w:val="00F82C83"/>
    <w:rsid w:val="00F9314B"/>
    <w:rsid w:val="00F94FB6"/>
    <w:rsid w:val="00FA033D"/>
    <w:rsid w:val="00FA245E"/>
    <w:rsid w:val="00FA57A6"/>
    <w:rsid w:val="00FA7395"/>
    <w:rsid w:val="00FB2D04"/>
    <w:rsid w:val="00FB7B98"/>
    <w:rsid w:val="00FE52EC"/>
    <w:rsid w:val="00FF1FAB"/>
    <w:rsid w:val="00FF4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63CCE"/>
  <w15:docId w15:val="{5297F6C5-6FE4-4A5B-9237-DAC81D7C2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spacing w:line="536" w:lineRule="exact"/>
      <w:ind w:left="1452" w:hanging="433"/>
      <w:outlineLvl w:val="0"/>
    </w:pPr>
    <w:rPr>
      <w:b/>
      <w:bCs/>
      <w:sz w:val="44"/>
      <w:szCs w:val="44"/>
    </w:rPr>
  </w:style>
  <w:style w:type="paragraph" w:styleId="Heading2">
    <w:name w:val="heading 2"/>
    <w:basedOn w:val="Normal"/>
    <w:uiPriority w:val="9"/>
    <w:unhideWhenUsed/>
    <w:qFormat/>
    <w:pPr>
      <w:ind w:left="2164" w:hanging="579"/>
      <w:outlineLvl w:val="1"/>
    </w:pPr>
    <w:rPr>
      <w:b/>
      <w:bCs/>
      <w:sz w:val="24"/>
      <w:szCs w:val="24"/>
    </w:rPr>
  </w:style>
  <w:style w:type="paragraph" w:styleId="Heading3">
    <w:name w:val="heading 3"/>
    <w:basedOn w:val="Normal"/>
    <w:uiPriority w:val="9"/>
    <w:unhideWhenUsed/>
    <w:qFormat/>
    <w:pPr>
      <w:ind w:left="101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02"/>
      <w:ind w:left="1871" w:hanging="853"/>
    </w:pPr>
  </w:style>
  <w:style w:type="paragraph" w:styleId="TOC2">
    <w:name w:val="toc 2"/>
    <w:basedOn w:val="Normal"/>
    <w:uiPriority w:val="39"/>
    <w:qFormat/>
    <w:pPr>
      <w:ind w:left="1871" w:hanging="711"/>
    </w:pPr>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1871" w:hanging="711"/>
    </w:pPr>
  </w:style>
  <w:style w:type="paragraph" w:customStyle="1" w:styleId="TableParagraph">
    <w:name w:val="Table Paragraph"/>
    <w:basedOn w:val="Normal"/>
    <w:uiPriority w:val="1"/>
    <w:qFormat/>
  </w:style>
  <w:style w:type="character" w:customStyle="1" w:styleId="ListParagraphChar">
    <w:name w:val="List Paragraph Char"/>
    <w:basedOn w:val="DefaultParagraphFont"/>
    <w:link w:val="ListParagraph"/>
    <w:uiPriority w:val="34"/>
    <w:locked/>
    <w:rsid w:val="00A37BF8"/>
    <w:rPr>
      <w:rFonts w:ascii="Calibri" w:eastAsia="Calibri" w:hAnsi="Calibri" w:cs="Calibri"/>
    </w:rPr>
  </w:style>
  <w:style w:type="table" w:customStyle="1" w:styleId="TableGrid">
    <w:name w:val="TableGrid"/>
    <w:rsid w:val="00A37BF8"/>
    <w:pPr>
      <w:widowControl/>
      <w:autoSpaceDE/>
      <w:autoSpaceDN/>
    </w:pPr>
    <w:rPr>
      <w:rFonts w:eastAsiaTheme="minorEastAsia"/>
      <w:lang w:val="en-GB"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D0629E"/>
    <w:rPr>
      <w:color w:val="0000FF" w:themeColor="hyperlink"/>
      <w:u w:val="single"/>
    </w:rPr>
  </w:style>
  <w:style w:type="paragraph" w:styleId="Header">
    <w:name w:val="header"/>
    <w:basedOn w:val="Normal"/>
    <w:link w:val="HeaderChar"/>
    <w:uiPriority w:val="99"/>
    <w:unhideWhenUsed/>
    <w:rsid w:val="00D7345F"/>
    <w:pPr>
      <w:tabs>
        <w:tab w:val="center" w:pos="4513"/>
        <w:tab w:val="right" w:pos="9026"/>
      </w:tabs>
    </w:pPr>
  </w:style>
  <w:style w:type="character" w:customStyle="1" w:styleId="HeaderChar">
    <w:name w:val="Header Char"/>
    <w:basedOn w:val="DefaultParagraphFont"/>
    <w:link w:val="Header"/>
    <w:uiPriority w:val="99"/>
    <w:rsid w:val="00D7345F"/>
    <w:rPr>
      <w:rFonts w:ascii="Calibri" w:eastAsia="Calibri" w:hAnsi="Calibri" w:cs="Calibri"/>
    </w:rPr>
  </w:style>
  <w:style w:type="paragraph" w:styleId="Footer">
    <w:name w:val="footer"/>
    <w:basedOn w:val="Normal"/>
    <w:link w:val="FooterChar"/>
    <w:uiPriority w:val="99"/>
    <w:unhideWhenUsed/>
    <w:rsid w:val="00D7345F"/>
    <w:pPr>
      <w:tabs>
        <w:tab w:val="center" w:pos="4513"/>
        <w:tab w:val="right" w:pos="9026"/>
      </w:tabs>
    </w:pPr>
  </w:style>
  <w:style w:type="character" w:customStyle="1" w:styleId="FooterChar">
    <w:name w:val="Footer Char"/>
    <w:basedOn w:val="DefaultParagraphFont"/>
    <w:link w:val="Footer"/>
    <w:uiPriority w:val="99"/>
    <w:rsid w:val="00D7345F"/>
    <w:rPr>
      <w:rFonts w:ascii="Calibri" w:eastAsia="Calibri" w:hAnsi="Calibri" w:cs="Calibri"/>
    </w:rPr>
  </w:style>
  <w:style w:type="paragraph" w:styleId="NoSpacing">
    <w:name w:val="No Spacing"/>
    <w:uiPriority w:val="1"/>
    <w:qFormat/>
    <w:rsid w:val="002E791F"/>
    <w:pPr>
      <w:widowControl/>
      <w:autoSpaceDE/>
      <w:autoSpaceDN/>
    </w:pPr>
    <w:rPr>
      <w:lang w:val="en-GB"/>
    </w:rPr>
  </w:style>
  <w:style w:type="character" w:customStyle="1" w:styleId="Heading1Char">
    <w:name w:val="Heading 1 Char"/>
    <w:basedOn w:val="DefaultParagraphFont"/>
    <w:link w:val="Heading1"/>
    <w:uiPriority w:val="9"/>
    <w:rsid w:val="0017047E"/>
    <w:rPr>
      <w:rFonts w:ascii="Calibri" w:eastAsia="Calibri" w:hAnsi="Calibri" w:cs="Calibri"/>
      <w:b/>
      <w:bCs/>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35318">
      <w:bodyDiv w:val="1"/>
      <w:marLeft w:val="0"/>
      <w:marRight w:val="0"/>
      <w:marTop w:val="0"/>
      <w:marBottom w:val="0"/>
      <w:divBdr>
        <w:top w:val="none" w:sz="0" w:space="0" w:color="auto"/>
        <w:left w:val="none" w:sz="0" w:space="0" w:color="auto"/>
        <w:bottom w:val="none" w:sz="0" w:space="0" w:color="auto"/>
        <w:right w:val="none" w:sz="0" w:space="0" w:color="auto"/>
      </w:divBdr>
    </w:div>
    <w:div w:id="263273208">
      <w:bodyDiv w:val="1"/>
      <w:marLeft w:val="0"/>
      <w:marRight w:val="0"/>
      <w:marTop w:val="0"/>
      <w:marBottom w:val="0"/>
      <w:divBdr>
        <w:top w:val="none" w:sz="0" w:space="0" w:color="auto"/>
        <w:left w:val="none" w:sz="0" w:space="0" w:color="auto"/>
        <w:bottom w:val="none" w:sz="0" w:space="0" w:color="auto"/>
        <w:right w:val="none" w:sz="0" w:space="0" w:color="auto"/>
      </w:divBdr>
    </w:div>
    <w:div w:id="303697974">
      <w:bodyDiv w:val="1"/>
      <w:marLeft w:val="0"/>
      <w:marRight w:val="0"/>
      <w:marTop w:val="0"/>
      <w:marBottom w:val="0"/>
      <w:divBdr>
        <w:top w:val="none" w:sz="0" w:space="0" w:color="auto"/>
        <w:left w:val="none" w:sz="0" w:space="0" w:color="auto"/>
        <w:bottom w:val="none" w:sz="0" w:space="0" w:color="auto"/>
        <w:right w:val="none" w:sz="0" w:space="0" w:color="auto"/>
      </w:divBdr>
    </w:div>
    <w:div w:id="395399966">
      <w:bodyDiv w:val="1"/>
      <w:marLeft w:val="0"/>
      <w:marRight w:val="0"/>
      <w:marTop w:val="0"/>
      <w:marBottom w:val="0"/>
      <w:divBdr>
        <w:top w:val="none" w:sz="0" w:space="0" w:color="auto"/>
        <w:left w:val="none" w:sz="0" w:space="0" w:color="auto"/>
        <w:bottom w:val="none" w:sz="0" w:space="0" w:color="auto"/>
        <w:right w:val="none" w:sz="0" w:space="0" w:color="auto"/>
      </w:divBdr>
    </w:div>
    <w:div w:id="415786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6644</Words>
  <Characters>37875</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Microsoft Word - WNDP4 Sustainability Appraisal  Env Report Dec 2017.docx</vt:lpstr>
    </vt:vector>
  </TitlesOfParts>
  <Company/>
  <LinksUpToDate>false</LinksUpToDate>
  <CharactersWithSpaces>44431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WNDP4 Sustainability Appraisal  Env Report Dec 2017.docx</dc:title>
  <dc:subject/>
  <dc:creator>NPuser</dc:creator>
  <cp:keywords/>
  <dc:description/>
  <cp:lastModifiedBy>Kristina Tynan</cp:lastModifiedBy>
  <cp:revision>2</cp:revision>
  <cp:lastPrinted>2023-06-06T08:18:00Z</cp:lastPrinted>
  <dcterms:created xsi:type="dcterms:W3CDTF">2023-07-07T09:11:00Z</dcterms:created>
  <dcterms:modified xsi:type="dcterms:W3CDTF">2023-07-07T09:11:00Z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PScript5.dll Version 5.2.2</vt:lpwstr>
  </property>
  <property fmtid="{D5CDD505-2E9C-101B-9397-08002B2CF9AE}" pid="4" name="LastSaved">
    <vt:filetime>2023-02-03T00:00:00Z</vt:filetime>
  </property>
  <property fmtid="{D5CDD505-2E9C-101B-9397-08002B2CF9AE}" pid="5" name="Producer">
    <vt:lpwstr>GPL Ghostscript 8.71</vt:lpwstr>
  </property>
</Properties>
</file>